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6410A0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6410A0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6410A0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410A0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410A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410A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04064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204064" w:rsidRPr="006410A0" w:rsidRDefault="0020406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Konusu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64" w:rsidRPr="006410A0" w:rsidRDefault="0020406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410A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6410A0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410A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410A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6410A0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6410A0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6410A0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6410A0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410A0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410A0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6410A0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6410A0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6410A0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410A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6410A0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6410A0" w:rsidTr="001C6FF5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6410A0" w:rsidRDefault="00F30583" w:rsidP="001C6FF5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6410A0" w:rsidTr="001C6FF5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6410A0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6410A0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6410A0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410A0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6410A0" w:rsidRDefault="00D9638E" w:rsidP="00E509B9">
      <w:pPr>
        <w:spacing w:after="0"/>
      </w:pPr>
    </w:p>
    <w:p w:rsidR="00D9638E" w:rsidRPr="006410A0" w:rsidRDefault="00D9638E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p w:rsidR="00004C54" w:rsidRPr="006410A0" w:rsidRDefault="00004C54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427"/>
        <w:gridCol w:w="567"/>
        <w:gridCol w:w="282"/>
        <w:gridCol w:w="3075"/>
        <w:gridCol w:w="29"/>
        <w:gridCol w:w="397"/>
        <w:gridCol w:w="29"/>
        <w:gridCol w:w="398"/>
        <w:gridCol w:w="29"/>
        <w:gridCol w:w="397"/>
        <w:gridCol w:w="29"/>
        <w:gridCol w:w="567"/>
        <w:gridCol w:w="3392"/>
        <w:gridCol w:w="9"/>
      </w:tblGrid>
      <w:tr w:rsidR="00D9638E" w:rsidRPr="006410A0" w:rsidTr="00753CF4">
        <w:trPr>
          <w:gridAfter w:val="1"/>
          <w:wAfter w:w="9" w:type="dxa"/>
        </w:trPr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33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6410A0" w:rsidTr="00753CF4">
        <w:trPr>
          <w:gridAfter w:val="1"/>
          <w:wAfter w:w="9" w:type="dxa"/>
          <w:trHeight w:val="283"/>
        </w:trPr>
        <w:tc>
          <w:tcPr>
            <w:tcW w:w="440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3357" w:type="dxa"/>
            <w:gridSpan w:val="2"/>
            <w:shd w:val="clear" w:color="auto" w:fill="005CAB"/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59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33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410A0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A0">
              <w:rPr>
                <w:rFonts w:ascii="Arial" w:hAnsi="Arial" w:cs="Arial"/>
                <w:sz w:val="20"/>
                <w:szCs w:val="20"/>
              </w:rPr>
              <w:t>Açıklamalar</w:t>
            </w:r>
          </w:p>
        </w:tc>
      </w:tr>
      <w:tr w:rsidR="00D9638E" w:rsidRPr="006410A0" w:rsidTr="00753CF4">
        <w:trPr>
          <w:gridAfter w:val="1"/>
          <w:wAfter w:w="9" w:type="dxa"/>
          <w:cantSplit/>
          <w:trHeight w:val="246"/>
        </w:trPr>
        <w:tc>
          <w:tcPr>
            <w:tcW w:w="9631" w:type="dxa"/>
            <w:gridSpan w:val="14"/>
            <w:shd w:val="clear" w:color="auto" w:fill="DBE5F1"/>
            <w:vAlign w:val="center"/>
          </w:tcPr>
          <w:p w:rsidR="008A519C" w:rsidRPr="006410A0" w:rsidRDefault="008A519C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368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1B1368" w:rsidRPr="006410A0" w:rsidRDefault="001B1368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8A519C" w:rsidP="004810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 w:rsidR="00481062"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FATO’da mânia sınırlarını aşan düzensizlikler mevcut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368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1B1368" w:rsidRPr="006410A0" w:rsidRDefault="001B1368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062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FATO'nun ebatları heliportu kullanacak en büyük helikopter i</w:t>
            </w:r>
            <w:bookmarkStart w:id="0" w:name="_GoBack"/>
            <w:bookmarkEnd w:id="0"/>
            <w:r w:rsidRPr="00481062">
              <w:rPr>
                <w:rFonts w:ascii="Times New Roman" w:hAnsi="Times New Roman"/>
                <w:sz w:val="18"/>
                <w:szCs w:val="18"/>
              </w:rPr>
              <w:t xml:space="preserve">çin uygun mu? </w:t>
            </w:r>
          </w:p>
          <w:p w:rsidR="00481062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1368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Heliportu kullanacak en büyük helikopter tipi belirlenmiş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368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1B1368" w:rsidRPr="006410A0" w:rsidRDefault="001B1368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062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 xml:space="preserve">FATO üzerindeki eğimler su birikmesini önlemeye yetecek kadar mı? </w:t>
            </w:r>
          </w:p>
          <w:p w:rsidR="00481062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21AD" w:rsidRPr="00481062" w:rsidRDefault="00481062" w:rsidP="00481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FATO, TLOF ile aynı konumlandırılmışsa uygun eğim (ortalama %2) sağlanmış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368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1B1368" w:rsidRPr="006410A0" w:rsidRDefault="001B1368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FATO'nun yüzeyi helikopterlerin kalkışını veya inişini olumsuz etkileyebilecek düzensizliklerden arındırılmış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368" w:rsidRPr="006410A0" w:rsidRDefault="001B1368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805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005805" w:rsidRPr="006410A0" w:rsidRDefault="00005805" w:rsidP="00071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Emniyet alanı ebatları minimum değerleri (2D) sağlıyor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071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02" w:rsidRPr="006410A0" w:rsidRDefault="00DF1602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805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005805" w:rsidRPr="006410A0" w:rsidRDefault="00005805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Emniyet alanının iniş ve kalkış yönleri haricinde kalan yüzeylerden, yüzeylerin her iki tarafı da kapalı ise emniyet alanının bitiminden itibaren ilk 10m'de % 45'lik bir eğimi sağlıyor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805" w:rsidRPr="006410A0" w:rsidRDefault="00005805" w:rsidP="00FB42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805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134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005805" w:rsidRPr="006410A0" w:rsidRDefault="00005805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481062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 xml:space="preserve">Heliport yaklaşma ve kalkışı-tırmanış yönlerinde, emniyet alanının bitiminden itibaren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olması gereken </w:t>
            </w:r>
            <w:r w:rsidRPr="00481062">
              <w:rPr>
                <w:rFonts w:ascii="Times New Roman" w:hAnsi="Times New Roman"/>
                <w:sz w:val="18"/>
                <w:szCs w:val="18"/>
              </w:rPr>
              <w:t>eğim, Annex 14 Cilt-2’ de yer alan standartları sağlıyor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805" w:rsidRPr="006410A0" w:rsidRDefault="00005805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28B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9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FB428B" w:rsidRPr="006410A0" w:rsidRDefault="00FB428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481062" w:rsidP="00F76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Emniyet alanının yüzeyi helikopter rotor akımının sebep olabileceği uçan kalıntıların (FOD) oluşmasına neden olmayacak özellikte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28B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FB428B" w:rsidRPr="006410A0" w:rsidRDefault="00FB428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481062" w:rsidP="00F7650B">
            <w:pPr>
              <w:jc w:val="center"/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481062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Emniyet alanının yüzeyi FATO'nun devamı şeklinde,  sınırdaş ve tesviye edilmiş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428B" w:rsidRPr="006410A0" w:rsidRDefault="00FB428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9F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62489F" w:rsidRPr="006410A0" w:rsidRDefault="0062489F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481062" w:rsidP="00F7650B">
            <w:pPr>
              <w:jc w:val="center"/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062" w:rsidRPr="00481062" w:rsidRDefault="00481062" w:rsidP="004810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Helikopter taksi yollarına ilişkin;</w:t>
            </w:r>
          </w:p>
          <w:p w:rsidR="00481062" w:rsidRPr="00481062" w:rsidRDefault="00481062" w:rsidP="004810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Yer taksi yolu genişliği,  hizmet vermesi öngörülen helikopterlerin iniş takımının en büyük genişliğinin (UCW)en az 2 katı olacak şekilde mi?</w:t>
            </w:r>
          </w:p>
          <w:p w:rsidR="0062489F" w:rsidRPr="006410A0" w:rsidRDefault="00481062" w:rsidP="00481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62">
              <w:rPr>
                <w:rFonts w:ascii="Times New Roman" w:hAnsi="Times New Roman"/>
                <w:sz w:val="18"/>
                <w:szCs w:val="18"/>
              </w:rPr>
              <w:t>Hava taksi yolu genişliği, hizmet vermesi öngörülen helikopterlerin iniş takımının en büyük genişliğinin (UCW)en az 3 katı olacak şekilde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9F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62489F" w:rsidRPr="006410A0" w:rsidRDefault="0062489F" w:rsidP="00071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481062" w:rsidP="00F7650B">
            <w:pPr>
              <w:jc w:val="center"/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Rüzgar yönü göstergesi mevcut ve işler durumda mı?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Rüzgar yönü göstergesi, uçuş halindeki helikopter tarafından heliportun üzerinde en az 200m (650 ft)’lik bir yükseklikten görülebilecek şekilde yerleştirilmiş mi? </w:t>
            </w:r>
          </w:p>
          <w:p w:rsidR="0062489F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Rüzgar yönü göstergesi ebatları, yer seviyesi heliportlarında en az 2,4m uzunluk 0,6m büyük çap, 0,3m küçük çap; yükseltilmiş heliportlarda 1,2m uzunluk, 0,3m büyük çap, 0,15 küçük çap ebatlarında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7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9F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62489F" w:rsidRPr="006410A0" w:rsidRDefault="0062489F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481062" w:rsidP="00F7650B">
            <w:pPr>
              <w:jc w:val="center"/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b/>
                <w:sz w:val="18"/>
                <w:szCs w:val="18"/>
              </w:rPr>
              <w:t>Heliport tanıtma işaretlemesi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Yönü; Heliport yapım izni aşamasında tespit edilen yöne göre mi?  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Ebatları; en az 3m yükseklikte, 1,8m genişlikte, 0,4m çizgi kalınlığı olacak şekilde mi?     </w:t>
            </w:r>
          </w:p>
          <w:p w:rsidR="0062489F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Rengi; hastane heliportunda kırmızı, diğerlerinde beyaz renkte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9F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62489F" w:rsidRPr="006410A0" w:rsidRDefault="0062489F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481062" w:rsidP="00F7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3CF4">
              <w:rPr>
                <w:rFonts w:ascii="Times New Roman" w:hAnsi="Times New Roman"/>
                <w:b/>
                <w:sz w:val="18"/>
                <w:szCs w:val="18"/>
              </w:rPr>
              <w:t>Kabul edilebilir azami kütle işaretlemesi: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Yükseltilmiş heliport için kabul edilebilir azami kütle işaretlemesi mevcut mu? 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Son yaklaşma yönünden okunabilecek şekilde mi?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1.000 kg. a yuvarlanmış ton cinsinden belirtilerek “t” harfi ile tamamlanmış mı? ( Örn: 3t)</w:t>
            </w:r>
          </w:p>
          <w:p w:rsidR="0062489F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Harflerin büyüklükleri en az 90 cm. boyunda ve arka planla kontrast oluşturacak şekilde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0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9F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62489F" w:rsidRPr="006410A0" w:rsidRDefault="0062489F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481062" w:rsidP="00F7650B">
            <w:pPr>
              <w:jc w:val="center"/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Yükseltilmiş heliport için kabul edilebilir maksimum D değeri işaretlemesi mevcut mu? (Örn: D-16)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İşaretlemenin yazıları ve rakamları tercihen beyaz renkte ve her halükarda arka planla zıt bir renkte mi ?</w:t>
            </w:r>
          </w:p>
          <w:p w:rsidR="0062489F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Harflerin büyüklükleri en az 90 cm. yüksekliğinde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489F" w:rsidRPr="006410A0" w:rsidRDefault="0062489F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D1E" w:rsidRPr="006410A0" w:rsidRDefault="00977D1E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F7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3CF4">
              <w:rPr>
                <w:rFonts w:ascii="Times New Roman" w:hAnsi="Times New Roman"/>
                <w:b/>
                <w:sz w:val="18"/>
                <w:szCs w:val="18"/>
              </w:rPr>
              <w:t xml:space="preserve">Heliportta konma bölgesi işaretlemesi: </w:t>
            </w:r>
          </w:p>
          <w:p w:rsidR="00753CF4" w:rsidRPr="006410A0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Heliportu kullanacak en büyük helikopterin maksimum boyu/çapı (D) uzunluğunda, 0,3m kalınlığında ve beyaz renkte kesintisiz bir konma ve havalanma alanı dış kenar işaretlemesi, 0,5D çapında, 0,5m kalınlığında ve sarı renkte daire şeklinde bir konma/konumlandırma işaretlemesinden oluşmuş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F7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3CF4">
              <w:rPr>
                <w:rFonts w:ascii="Times New Roman" w:hAnsi="Times New Roman"/>
                <w:b/>
                <w:sz w:val="18"/>
                <w:szCs w:val="18"/>
              </w:rPr>
              <w:t xml:space="preserve">Heliport isim işaretlemesi: 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Ebatları; Minimum 1 m. yüksekliğinde mi? </w:t>
            </w:r>
          </w:p>
          <w:p w:rsidR="00753CF4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Rengi; zemin ile konstrat oluşturacak şekilde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F7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A0">
              <w:rPr>
                <w:rFonts w:ascii="Times New Roman" w:hAnsi="Times New Roman"/>
                <w:sz w:val="18"/>
                <w:szCs w:val="18"/>
              </w:rPr>
              <w:t xml:space="preserve">ICAO </w:t>
            </w:r>
            <w:r>
              <w:rPr>
                <w:rFonts w:ascii="Times New Roman" w:hAnsi="Times New Roman"/>
                <w:sz w:val="18"/>
                <w:szCs w:val="18"/>
              </w:rPr>
              <w:t>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Heliportta ışıklandırma sistemi var mı ? Kullanılıyor ise Annex 14 Cilt 2 Bölüm 5.3’ te yer alan standartlara uygun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Default="00753CF4" w:rsidP="00753CF4">
            <w:pPr>
              <w:jc w:val="center"/>
            </w:pPr>
            <w:r w:rsidRPr="00FA3BBA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Heliporta araç, insan ve hayvan geçişini önlemek amacıyla çevre güvenliği sağlanmış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Default="00753CF4" w:rsidP="00753CF4">
            <w:pPr>
              <w:jc w:val="center"/>
            </w:pPr>
            <w:r w:rsidRPr="00FA3BBA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Yangın söndürme kategorisi gereklilikleri sağlanmış mı?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Köpük solüsyon boşaltım oranları: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H1: Helikopter toplam uzunluğu 15'ten küçük ise 250 L/dk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 xml:space="preserve">H2: Helikopter toplam uzunluğu 15-24 arasında fakat 24'ten küçük ise 500 L/dk          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H3:Helikopter toplam uzunluğu 24-35 arasında fakat 35'ten küçük ise 800 L/dk mı?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Su (Depolanan) Miktarları: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>Yer Seviyesi H.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>Yükseltilmiş H.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4">
              <w:rPr>
                <w:rFonts w:ascii="Times New Roman" w:hAnsi="Times New Roman"/>
                <w:sz w:val="18"/>
                <w:szCs w:val="18"/>
              </w:rPr>
              <w:t>H1: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>500 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     2 500 L.</w:t>
            </w:r>
          </w:p>
          <w:p w:rsidR="00753CF4" w:rsidRPr="00753CF4" w:rsidRDefault="00753CF4" w:rsidP="00753C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H2: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 1 000 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 5 000 L.</w:t>
            </w:r>
          </w:p>
          <w:p w:rsidR="00753CF4" w:rsidRPr="006410A0" w:rsidRDefault="00753CF4" w:rsidP="00753C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H3: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 1 600 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753CF4">
              <w:rPr>
                <w:rFonts w:ascii="Times New Roman" w:hAnsi="Times New Roman"/>
                <w:sz w:val="18"/>
                <w:szCs w:val="18"/>
              </w:rPr>
              <w:t xml:space="preserve"> 8 000 L.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4" w:rsidRPr="006410A0" w:rsidTr="00753CF4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53CF4" w:rsidRPr="006410A0" w:rsidRDefault="00753CF4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Default="00D0480B" w:rsidP="00753CF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Doc.9261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Default="007F0DCB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 xml:space="preserve">Heliporta ilişkin, Heliport El Kitabı (Doc. 9261)’ de belirtilen heliport kurtarma ekipmanları mevcut mu? </w:t>
            </w:r>
          </w:p>
          <w:p w:rsidR="007F0DCB" w:rsidRDefault="007F0DCB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CF4" w:rsidRPr="006410A0" w:rsidRDefault="007F0DCB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Dış etkenlerden korunabilecek bir alanda mı muhafaza edilmekte mi?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CF4" w:rsidRPr="006410A0" w:rsidRDefault="00753CF4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CB" w:rsidRPr="006410A0" w:rsidTr="007F0D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F0DCB" w:rsidRPr="006410A0" w:rsidRDefault="007F0DC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Default="007F0DCB" w:rsidP="007F0DCB">
            <w:pPr>
              <w:jc w:val="center"/>
            </w:pPr>
            <w:r w:rsidRPr="004D5CBC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7F0DCB" w:rsidRDefault="007F0DCB" w:rsidP="007F0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Kurtarma ve yangınla mücadele servisi uygun müdahale süresini sağlayacak şekilde hazır bulunduruluyor mu?</w:t>
            </w:r>
          </w:p>
          <w:p w:rsidR="007F0DCB" w:rsidRPr="006410A0" w:rsidRDefault="007F0DCB" w:rsidP="007F0D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Kurtarma ve yangınla mücadeleye ilişkin tüm teçhizatlar standartları sağlayacak şekilde ve kullanılabilir durumda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CB" w:rsidRPr="006410A0" w:rsidTr="007F0D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F0DCB" w:rsidRPr="006410A0" w:rsidRDefault="007F0DC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Default="007F0DCB" w:rsidP="007F0DCB">
            <w:pPr>
              <w:jc w:val="center"/>
            </w:pPr>
            <w:r w:rsidRPr="004D5CBC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Heliporta ait, İşletme Talimatı, Kurtarma ve Yangınla Mücadele Talimatı ve Acil Durum Planı eksiksiz mi? Talimatlardaki bilgiler doğru ve uygulanabilirliği sağlanıyor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CB" w:rsidRPr="006410A0" w:rsidTr="007F0D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F0DCB" w:rsidRPr="006410A0" w:rsidRDefault="007F0DC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Default="007F0DCB" w:rsidP="007F0DCB">
            <w:pPr>
              <w:jc w:val="center"/>
            </w:pPr>
            <w:r w:rsidRPr="004D5CBC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F76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Heliport için SHT-EĞİTİM/HAD Talimatında belirtilen standartlarda alınması gereken tazeleme eğitimleri alınmış mı?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DCB" w:rsidRPr="006410A0" w:rsidTr="007F0D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13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7F0DCB" w:rsidRPr="006410A0" w:rsidRDefault="007F0DCB" w:rsidP="006D0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Default="007F0DCB" w:rsidP="007F0DCB">
            <w:pPr>
              <w:jc w:val="center"/>
            </w:pPr>
            <w:r w:rsidRPr="004D5CBC">
              <w:rPr>
                <w:rFonts w:ascii="Times New Roman" w:hAnsi="Times New Roman"/>
                <w:sz w:val="18"/>
                <w:szCs w:val="18"/>
              </w:rPr>
              <w:t>ICAO Annex 14 Cilt 2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7F0DCB" w:rsidRDefault="007F0DCB" w:rsidP="007F0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Heliporta iniş-kalkış yapan helikopterlere ilişkin heliport kayıt defteri mevcut mu?</w:t>
            </w:r>
          </w:p>
          <w:p w:rsidR="007F0DCB" w:rsidRPr="006410A0" w:rsidRDefault="007F0DCB" w:rsidP="007F0D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DCB">
              <w:rPr>
                <w:rFonts w:ascii="Times New Roman" w:hAnsi="Times New Roman"/>
                <w:sz w:val="18"/>
                <w:szCs w:val="18"/>
              </w:rPr>
              <w:t>Heliport kayıt defterinde, iniş ve kalkış tarihi, iniş ve kalkış saati, helikopter operatörü, helikopter tescil işareti, helikopter modeli, yolcu sayısı, helikopter pilotu/pilotlarına ait ad-soyad bilgileri, operasyon esnasında heliport eğitimlerine sahip heliportta görevli personele ait ad-soyad bilgilerinin hepsi mevcut mu?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4D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410A0"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DCB" w:rsidRPr="006410A0" w:rsidRDefault="007F0DCB" w:rsidP="006D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F09" w:rsidRPr="006410A0" w:rsidRDefault="00774F09" w:rsidP="00E509B9">
      <w:pPr>
        <w:spacing w:after="0"/>
      </w:pPr>
    </w:p>
    <w:p w:rsidR="00774F09" w:rsidRPr="006410A0" w:rsidRDefault="00774F09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6410A0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E509B9" w:rsidRPr="006410A0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6410A0" w:rsidTr="001C6FF5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6410A0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6410A0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6410A0" w:rsidTr="001C6FF5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6410A0" w:rsidRDefault="00E509B9" w:rsidP="001C6FF5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410A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6410A0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6410A0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Pr="006410A0" w:rsidRDefault="00E509B9"/>
    <w:p w:rsidR="00852735" w:rsidRPr="006410A0" w:rsidRDefault="00852735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4"/>
        </w:rPr>
      </w:pPr>
      <w:r w:rsidRPr="006410A0">
        <w:rPr>
          <w:rFonts w:ascii="Arial" w:hAnsi="Arial" w:cs="Arial"/>
          <w:b/>
          <w:sz w:val="24"/>
        </w:rPr>
        <w:t>Kontrol listesinde kullanılan kısaltmalar:</w:t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S: Sorulmadı</w:t>
      </w:r>
      <w:r w:rsidRPr="006410A0">
        <w:rPr>
          <w:rFonts w:ascii="Arial" w:hAnsi="Arial" w:cs="Arial"/>
          <w:sz w:val="24"/>
        </w:rPr>
        <w:tab/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U: Uygun</w:t>
      </w:r>
      <w:r w:rsidRPr="006410A0">
        <w:rPr>
          <w:rFonts w:ascii="Arial" w:hAnsi="Arial" w:cs="Arial"/>
          <w:sz w:val="24"/>
        </w:rPr>
        <w:tab/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UD: Uygun değil</w:t>
      </w:r>
      <w:r w:rsidRPr="006410A0">
        <w:rPr>
          <w:rFonts w:ascii="Arial" w:hAnsi="Arial" w:cs="Arial"/>
          <w:sz w:val="24"/>
        </w:rPr>
        <w:tab/>
      </w:r>
      <w:r w:rsidRPr="006410A0">
        <w:rPr>
          <w:rFonts w:ascii="Arial" w:hAnsi="Arial" w:cs="Arial"/>
          <w:sz w:val="24"/>
        </w:rPr>
        <w:tab/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BS: Bulgu seviyesi</w:t>
      </w:r>
      <w:r w:rsidRPr="006410A0">
        <w:rPr>
          <w:rFonts w:ascii="Arial" w:hAnsi="Arial" w:cs="Arial"/>
          <w:sz w:val="24"/>
        </w:rPr>
        <w:tab/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#: Standart bulgu numarası</w:t>
      </w:r>
    </w:p>
    <w:p w:rsidR="00256323" w:rsidRPr="006410A0" w:rsidRDefault="006410A0" w:rsidP="00256323">
      <w:pPr>
        <w:spacing w:after="0" w:line="240" w:lineRule="auto"/>
        <w:jc w:val="both"/>
        <w:rPr>
          <w:rFonts w:ascii="Arial" w:hAnsi="Arial" w:cs="Arial"/>
          <w:sz w:val="24"/>
        </w:rPr>
      </w:pPr>
      <w:r w:rsidRPr="006410A0">
        <w:rPr>
          <w:rFonts w:ascii="Arial" w:hAnsi="Arial" w:cs="Arial"/>
          <w:sz w:val="24"/>
        </w:rPr>
        <w:t>SHT-HAD/Eğitim</w:t>
      </w:r>
      <w:r w:rsidR="00256323" w:rsidRPr="006410A0">
        <w:rPr>
          <w:rFonts w:ascii="Arial" w:hAnsi="Arial" w:cs="Arial"/>
          <w:sz w:val="24"/>
        </w:rPr>
        <w:t xml:space="preserve">: </w:t>
      </w:r>
      <w:r w:rsidRPr="006410A0">
        <w:rPr>
          <w:rFonts w:ascii="Arial" w:hAnsi="Arial" w:cs="Arial"/>
          <w:sz w:val="24"/>
        </w:rPr>
        <w:t xml:space="preserve">HAD Başkanlığı </w:t>
      </w:r>
      <w:r w:rsidR="00256323" w:rsidRPr="006410A0">
        <w:rPr>
          <w:rFonts w:ascii="Arial" w:hAnsi="Arial" w:cs="Arial"/>
          <w:sz w:val="24"/>
        </w:rPr>
        <w:t>Eğitim Talimatı</w:t>
      </w:r>
    </w:p>
    <w:p w:rsidR="00852735" w:rsidRPr="006410A0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DE303F" w:rsidRPr="006410A0" w:rsidRDefault="00DE303F" w:rsidP="00A955A6"/>
    <w:sectPr w:rsidR="00DE303F" w:rsidRPr="006410A0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BB" w:rsidRDefault="000548BB" w:rsidP="00C74DF3">
      <w:pPr>
        <w:spacing w:after="0" w:line="240" w:lineRule="auto"/>
      </w:pPr>
      <w:r>
        <w:separator/>
      </w:r>
    </w:p>
  </w:endnote>
  <w:endnote w:type="continuationSeparator" w:id="0">
    <w:p w:rsidR="000548BB" w:rsidRDefault="000548B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481062" w:rsidRPr="00852735" w:rsidTr="001C6FF5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:rsidR="00481062" w:rsidRPr="00852735" w:rsidRDefault="00481062" w:rsidP="001C6FF5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481062" w:rsidRPr="00AE29BE" w:rsidTr="001C6FF5">
      <w:trPr>
        <w:trHeight w:val="340"/>
      </w:trPr>
      <w:tc>
        <w:tcPr>
          <w:tcW w:w="9565" w:type="dxa"/>
          <w:shd w:val="clear" w:color="auto" w:fill="FFFFFF"/>
          <w:vAlign w:val="center"/>
        </w:tcPr>
        <w:p w:rsidR="00481062" w:rsidRPr="00AE29BE" w:rsidRDefault="00481062" w:rsidP="001C6FF5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481062" w:rsidRPr="00CE7EE0" w:rsidRDefault="00481062" w:rsidP="003132B0">
    <w:pPr>
      <w:pStyle w:val="Altbilgi"/>
      <w:rPr>
        <w:rFonts w:ascii="Arial" w:hAnsi="Arial" w:cs="Arial"/>
        <w:b/>
        <w:sz w:val="16"/>
      </w:rPr>
    </w:pPr>
  </w:p>
  <w:p w:rsidR="00481062" w:rsidRDefault="00924FA9" w:rsidP="005C42F8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Heliport Emniyet</w:t>
    </w:r>
    <w:r w:rsidR="00481062">
      <w:rPr>
        <w:rFonts w:ascii="Arial" w:hAnsi="Arial" w:cs="Arial"/>
        <w:b/>
      </w:rPr>
      <w:t xml:space="preserve"> </w:t>
    </w:r>
    <w:r w:rsidR="00481062" w:rsidRPr="005C42F8">
      <w:rPr>
        <w:rFonts w:ascii="Arial" w:hAnsi="Arial" w:cs="Arial"/>
        <w:b/>
      </w:rPr>
      <w:t>Denetimi Kontrol Formu</w:t>
    </w:r>
  </w:p>
  <w:tbl>
    <w:tblPr>
      <w:tblW w:w="9565" w:type="dxa"/>
      <w:tblInd w:w="-176" w:type="dxa"/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481062" w:rsidTr="00256323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481062" w:rsidRPr="00256323" w:rsidRDefault="00481062" w:rsidP="0025632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2563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481062" w:rsidRPr="00004C54" w:rsidRDefault="00481062" w:rsidP="00703DCD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9F6966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HAD</w:t>
          </w:r>
          <w:r w:rsidRPr="009F6966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 xml:space="preserve"> 46715750.FR.33</w:t>
          </w:r>
          <w:r w:rsidRPr="009F6966">
            <w:rPr>
              <w:rFonts w:ascii="Arial" w:hAnsi="Arial" w:cs="Arial"/>
              <w:sz w:val="14"/>
              <w:szCs w:val="16"/>
            </w:rPr>
            <w:t xml:space="preserve">  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481062" w:rsidRPr="00256323" w:rsidRDefault="00481062" w:rsidP="001C6FF5">
          <w:pPr>
            <w:pStyle w:val="Altbilgi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481062" w:rsidRPr="00256323" w:rsidRDefault="00481062" w:rsidP="001C6FF5">
          <w:pPr>
            <w:pStyle w:val="Altbilgi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4"/>
              <w:szCs w:val="16"/>
            </w:rPr>
            <w:t>00 – 00/00/0000</w:t>
          </w:r>
          <w:r w:rsidRPr="00256323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481062" w:rsidRPr="00256323" w:rsidRDefault="00481062" w:rsidP="0025632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Pr="00256323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A02A7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  <w:r w:rsidRPr="00256323">
            <w:rPr>
              <w:rFonts w:ascii="Arial" w:hAnsi="Arial" w:cs="Arial"/>
              <w:sz w:val="18"/>
              <w:szCs w:val="16"/>
            </w:rPr>
            <w:t xml:space="preserve"> / </w:t>
          </w: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Pr="00256323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A02A77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481062" w:rsidRPr="00C476A4" w:rsidRDefault="00481062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BB" w:rsidRDefault="000548BB" w:rsidP="00C74DF3">
      <w:pPr>
        <w:spacing w:after="0" w:line="240" w:lineRule="auto"/>
      </w:pPr>
      <w:r>
        <w:separator/>
      </w:r>
    </w:p>
  </w:footnote>
  <w:footnote w:type="continuationSeparator" w:id="0">
    <w:p w:rsidR="000548BB" w:rsidRDefault="000548B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481062" w:rsidTr="00BE7913">
      <w:tc>
        <w:tcPr>
          <w:tcW w:w="9640" w:type="dxa"/>
          <w:shd w:val="clear" w:color="auto" w:fill="auto"/>
          <w:vAlign w:val="center"/>
        </w:tcPr>
        <w:p w:rsidR="00481062" w:rsidRPr="00E20744" w:rsidRDefault="00481062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6A4A37D" wp14:editId="7520B3AB">
                <wp:extent cx="1222375" cy="678815"/>
                <wp:effectExtent l="1905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1062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481062" w:rsidRPr="00700CC8" w:rsidRDefault="00B803F6" w:rsidP="00B803F6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HELİPORT EMNİYET </w:t>
          </w:r>
          <w:r w:rsidR="00481062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DENETİMİ KONTROL FORMU</w:t>
          </w:r>
        </w:p>
      </w:tc>
    </w:tr>
  </w:tbl>
  <w:p w:rsidR="00481062" w:rsidRDefault="004810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37A91D84"/>
    <w:multiLevelType w:val="hybridMultilevel"/>
    <w:tmpl w:val="F4005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7BC9104B"/>
    <w:multiLevelType w:val="hybridMultilevel"/>
    <w:tmpl w:val="87EE5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04C54"/>
    <w:rsid w:val="00005805"/>
    <w:rsid w:val="00017475"/>
    <w:rsid w:val="0002602B"/>
    <w:rsid w:val="00041E8C"/>
    <w:rsid w:val="000548BB"/>
    <w:rsid w:val="00057426"/>
    <w:rsid w:val="00057B5C"/>
    <w:rsid w:val="00070713"/>
    <w:rsid w:val="00071CA6"/>
    <w:rsid w:val="00081FBE"/>
    <w:rsid w:val="000830E1"/>
    <w:rsid w:val="000963B0"/>
    <w:rsid w:val="000A1897"/>
    <w:rsid w:val="000B75DE"/>
    <w:rsid w:val="000E4267"/>
    <w:rsid w:val="000E4760"/>
    <w:rsid w:val="00103167"/>
    <w:rsid w:val="00104D4B"/>
    <w:rsid w:val="0012439E"/>
    <w:rsid w:val="0014573B"/>
    <w:rsid w:val="001643B6"/>
    <w:rsid w:val="00167767"/>
    <w:rsid w:val="001A2189"/>
    <w:rsid w:val="001B1368"/>
    <w:rsid w:val="001B5BC8"/>
    <w:rsid w:val="001B707C"/>
    <w:rsid w:val="001C6FF5"/>
    <w:rsid w:val="001D186B"/>
    <w:rsid w:val="001D77E7"/>
    <w:rsid w:val="001E0C8A"/>
    <w:rsid w:val="001E3639"/>
    <w:rsid w:val="00204064"/>
    <w:rsid w:val="00211543"/>
    <w:rsid w:val="002162A1"/>
    <w:rsid w:val="00220A9B"/>
    <w:rsid w:val="00220D94"/>
    <w:rsid w:val="00222C30"/>
    <w:rsid w:val="00231257"/>
    <w:rsid w:val="00232C8A"/>
    <w:rsid w:val="00233E26"/>
    <w:rsid w:val="002352B5"/>
    <w:rsid w:val="0025256E"/>
    <w:rsid w:val="00256323"/>
    <w:rsid w:val="0026260C"/>
    <w:rsid w:val="00271604"/>
    <w:rsid w:val="0028330B"/>
    <w:rsid w:val="00290E7A"/>
    <w:rsid w:val="002A21B2"/>
    <w:rsid w:val="002B2BF7"/>
    <w:rsid w:val="002F0103"/>
    <w:rsid w:val="002F51DA"/>
    <w:rsid w:val="002F620A"/>
    <w:rsid w:val="003043DF"/>
    <w:rsid w:val="00311A62"/>
    <w:rsid w:val="003132B0"/>
    <w:rsid w:val="003179DE"/>
    <w:rsid w:val="003243C0"/>
    <w:rsid w:val="00335AC2"/>
    <w:rsid w:val="0033627E"/>
    <w:rsid w:val="00337C29"/>
    <w:rsid w:val="00354FB9"/>
    <w:rsid w:val="00364C08"/>
    <w:rsid w:val="0036686B"/>
    <w:rsid w:val="00383213"/>
    <w:rsid w:val="003B1EB8"/>
    <w:rsid w:val="003C2E07"/>
    <w:rsid w:val="003C465D"/>
    <w:rsid w:val="003D3CFF"/>
    <w:rsid w:val="003D5FD5"/>
    <w:rsid w:val="003E2144"/>
    <w:rsid w:val="004024DE"/>
    <w:rsid w:val="004065BC"/>
    <w:rsid w:val="004166C6"/>
    <w:rsid w:val="00417188"/>
    <w:rsid w:val="00426EAE"/>
    <w:rsid w:val="0045009F"/>
    <w:rsid w:val="004555A1"/>
    <w:rsid w:val="004635EB"/>
    <w:rsid w:val="00473AC2"/>
    <w:rsid w:val="0047787E"/>
    <w:rsid w:val="00481062"/>
    <w:rsid w:val="00484289"/>
    <w:rsid w:val="00487A6C"/>
    <w:rsid w:val="00496AF1"/>
    <w:rsid w:val="004A58C1"/>
    <w:rsid w:val="004E3CB4"/>
    <w:rsid w:val="004F3F8F"/>
    <w:rsid w:val="005000E4"/>
    <w:rsid w:val="00501D39"/>
    <w:rsid w:val="005027FD"/>
    <w:rsid w:val="00504250"/>
    <w:rsid w:val="00516445"/>
    <w:rsid w:val="005175A6"/>
    <w:rsid w:val="00525E5A"/>
    <w:rsid w:val="0052755E"/>
    <w:rsid w:val="00531B8F"/>
    <w:rsid w:val="005529CF"/>
    <w:rsid w:val="0055371D"/>
    <w:rsid w:val="00563AB1"/>
    <w:rsid w:val="005676CF"/>
    <w:rsid w:val="0058147F"/>
    <w:rsid w:val="00582134"/>
    <w:rsid w:val="005B10B3"/>
    <w:rsid w:val="005B41DF"/>
    <w:rsid w:val="005C42F8"/>
    <w:rsid w:val="005E6605"/>
    <w:rsid w:val="005F4D1E"/>
    <w:rsid w:val="006107E9"/>
    <w:rsid w:val="0062489F"/>
    <w:rsid w:val="006322D2"/>
    <w:rsid w:val="006410A0"/>
    <w:rsid w:val="00647247"/>
    <w:rsid w:val="00650552"/>
    <w:rsid w:val="00650A28"/>
    <w:rsid w:val="00651AD7"/>
    <w:rsid w:val="00651BC9"/>
    <w:rsid w:val="006604AA"/>
    <w:rsid w:val="00672C0D"/>
    <w:rsid w:val="00672D22"/>
    <w:rsid w:val="0067553B"/>
    <w:rsid w:val="00681463"/>
    <w:rsid w:val="006B21AD"/>
    <w:rsid w:val="006C00AD"/>
    <w:rsid w:val="006D0997"/>
    <w:rsid w:val="006E31C6"/>
    <w:rsid w:val="006F6962"/>
    <w:rsid w:val="00700CC8"/>
    <w:rsid w:val="00703DCD"/>
    <w:rsid w:val="007119AD"/>
    <w:rsid w:val="00711F3D"/>
    <w:rsid w:val="00720B3C"/>
    <w:rsid w:val="00722707"/>
    <w:rsid w:val="0072548D"/>
    <w:rsid w:val="007310A6"/>
    <w:rsid w:val="00733B81"/>
    <w:rsid w:val="00734FE5"/>
    <w:rsid w:val="00743D12"/>
    <w:rsid w:val="00745412"/>
    <w:rsid w:val="00753CF4"/>
    <w:rsid w:val="00774F09"/>
    <w:rsid w:val="0077608D"/>
    <w:rsid w:val="00783068"/>
    <w:rsid w:val="00783DE9"/>
    <w:rsid w:val="007B08CA"/>
    <w:rsid w:val="007B7BDD"/>
    <w:rsid w:val="007C164D"/>
    <w:rsid w:val="007C539A"/>
    <w:rsid w:val="007F0DCB"/>
    <w:rsid w:val="00811DA9"/>
    <w:rsid w:val="00816E0B"/>
    <w:rsid w:val="00832D28"/>
    <w:rsid w:val="00836E27"/>
    <w:rsid w:val="0084458C"/>
    <w:rsid w:val="00850D13"/>
    <w:rsid w:val="00852735"/>
    <w:rsid w:val="00853361"/>
    <w:rsid w:val="0085493A"/>
    <w:rsid w:val="0088567D"/>
    <w:rsid w:val="00885F1C"/>
    <w:rsid w:val="00897C02"/>
    <w:rsid w:val="008A519C"/>
    <w:rsid w:val="008C1F1D"/>
    <w:rsid w:val="008D232B"/>
    <w:rsid w:val="008D30BF"/>
    <w:rsid w:val="008E74FA"/>
    <w:rsid w:val="008F10B4"/>
    <w:rsid w:val="008F321B"/>
    <w:rsid w:val="00924FA9"/>
    <w:rsid w:val="009329B5"/>
    <w:rsid w:val="00945F77"/>
    <w:rsid w:val="009512AF"/>
    <w:rsid w:val="00977D1E"/>
    <w:rsid w:val="009916B2"/>
    <w:rsid w:val="00995CE7"/>
    <w:rsid w:val="009D3B08"/>
    <w:rsid w:val="009D65B4"/>
    <w:rsid w:val="009D71B4"/>
    <w:rsid w:val="009F1CB1"/>
    <w:rsid w:val="00A01025"/>
    <w:rsid w:val="00A01554"/>
    <w:rsid w:val="00A02A77"/>
    <w:rsid w:val="00A21B3C"/>
    <w:rsid w:val="00A2342E"/>
    <w:rsid w:val="00A24668"/>
    <w:rsid w:val="00A5288C"/>
    <w:rsid w:val="00A53A1E"/>
    <w:rsid w:val="00A574CF"/>
    <w:rsid w:val="00A712C4"/>
    <w:rsid w:val="00A72816"/>
    <w:rsid w:val="00A76F45"/>
    <w:rsid w:val="00A8291B"/>
    <w:rsid w:val="00A955A6"/>
    <w:rsid w:val="00AB1C1B"/>
    <w:rsid w:val="00AB2A17"/>
    <w:rsid w:val="00AE11A5"/>
    <w:rsid w:val="00AE29BE"/>
    <w:rsid w:val="00AE5AA5"/>
    <w:rsid w:val="00AF579E"/>
    <w:rsid w:val="00B05262"/>
    <w:rsid w:val="00B1228B"/>
    <w:rsid w:val="00B153B8"/>
    <w:rsid w:val="00B4624F"/>
    <w:rsid w:val="00B56A04"/>
    <w:rsid w:val="00B67CFC"/>
    <w:rsid w:val="00B74D93"/>
    <w:rsid w:val="00B803F6"/>
    <w:rsid w:val="00B84881"/>
    <w:rsid w:val="00B976E2"/>
    <w:rsid w:val="00B97AC7"/>
    <w:rsid w:val="00BA622D"/>
    <w:rsid w:val="00BB2E6A"/>
    <w:rsid w:val="00BB78A8"/>
    <w:rsid w:val="00BC4C45"/>
    <w:rsid w:val="00BD14F5"/>
    <w:rsid w:val="00BE7913"/>
    <w:rsid w:val="00C1533A"/>
    <w:rsid w:val="00C23241"/>
    <w:rsid w:val="00C36035"/>
    <w:rsid w:val="00C44526"/>
    <w:rsid w:val="00C450AC"/>
    <w:rsid w:val="00C476A4"/>
    <w:rsid w:val="00C51788"/>
    <w:rsid w:val="00C74DF3"/>
    <w:rsid w:val="00C83A53"/>
    <w:rsid w:val="00C97A6A"/>
    <w:rsid w:val="00CA320E"/>
    <w:rsid w:val="00CE6CCC"/>
    <w:rsid w:val="00CE7EE0"/>
    <w:rsid w:val="00CF1828"/>
    <w:rsid w:val="00D0480B"/>
    <w:rsid w:val="00D063D6"/>
    <w:rsid w:val="00D14AD0"/>
    <w:rsid w:val="00D66C73"/>
    <w:rsid w:val="00D76BD7"/>
    <w:rsid w:val="00D8005B"/>
    <w:rsid w:val="00D9638E"/>
    <w:rsid w:val="00DC1AFB"/>
    <w:rsid w:val="00DD3F09"/>
    <w:rsid w:val="00DE303F"/>
    <w:rsid w:val="00DF1602"/>
    <w:rsid w:val="00E20744"/>
    <w:rsid w:val="00E208CD"/>
    <w:rsid w:val="00E42486"/>
    <w:rsid w:val="00E50256"/>
    <w:rsid w:val="00E503E6"/>
    <w:rsid w:val="00E509B9"/>
    <w:rsid w:val="00E57303"/>
    <w:rsid w:val="00E66CAD"/>
    <w:rsid w:val="00E730A6"/>
    <w:rsid w:val="00E75151"/>
    <w:rsid w:val="00E7528A"/>
    <w:rsid w:val="00E8356C"/>
    <w:rsid w:val="00EA2C97"/>
    <w:rsid w:val="00EA58B0"/>
    <w:rsid w:val="00EB1827"/>
    <w:rsid w:val="00EB44C9"/>
    <w:rsid w:val="00EC7D25"/>
    <w:rsid w:val="00EF11FD"/>
    <w:rsid w:val="00F200FF"/>
    <w:rsid w:val="00F30583"/>
    <w:rsid w:val="00F34C97"/>
    <w:rsid w:val="00F356B5"/>
    <w:rsid w:val="00F400AE"/>
    <w:rsid w:val="00F50FF6"/>
    <w:rsid w:val="00F61564"/>
    <w:rsid w:val="00F70589"/>
    <w:rsid w:val="00F74A33"/>
    <w:rsid w:val="00F7650B"/>
    <w:rsid w:val="00F86EF1"/>
    <w:rsid w:val="00F91EE0"/>
    <w:rsid w:val="00FB09F0"/>
    <w:rsid w:val="00FB428B"/>
    <w:rsid w:val="00FC3021"/>
    <w:rsid w:val="00FC7124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F586-FBF3-47AF-8BA2-4C69308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17F-4FC2-4885-AABC-6F217A7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hakanakkuş</cp:lastModifiedBy>
  <cp:revision>8</cp:revision>
  <cp:lastPrinted>2014-02-20T11:56:00Z</cp:lastPrinted>
  <dcterms:created xsi:type="dcterms:W3CDTF">2014-07-14T13:40:00Z</dcterms:created>
  <dcterms:modified xsi:type="dcterms:W3CDTF">2016-02-29T08:36:00Z</dcterms:modified>
</cp:coreProperties>
</file>