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Default="00700CC8" w:rsidP="00BE7913">
      <w:pPr>
        <w:spacing w:after="0"/>
        <w:rPr>
          <w:sz w:val="12"/>
        </w:rPr>
      </w:pPr>
      <w:bookmarkStart w:id="0" w:name="_GoBack"/>
      <w:bookmarkEnd w:id="0"/>
    </w:p>
    <w:p w:rsidR="0020403C" w:rsidRDefault="0020403C" w:rsidP="00BE7913">
      <w:pPr>
        <w:spacing w:after="0"/>
        <w:rPr>
          <w:sz w:val="12"/>
        </w:rPr>
      </w:pPr>
    </w:p>
    <w:p w:rsidR="0020403C" w:rsidRPr="0020403C" w:rsidRDefault="0020403C" w:rsidP="0020403C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0403C">
        <w:rPr>
          <w:rFonts w:ascii="Arial" w:hAnsi="Arial" w:cs="Arial"/>
          <w:sz w:val="24"/>
        </w:rPr>
        <w:t xml:space="preserve">Bu ek değerlendirme raporu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>
        <w:rPr>
          <w:rStyle w:val="YerTutucuMetni"/>
          <w:rFonts w:ascii="Arial" w:hAnsi="Arial" w:cs="Arial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tarihinde </w:t>
      </w:r>
      <w:r w:rsidR="00F54085">
        <w:rPr>
          <w:rStyle w:val="YerTutucuMetni"/>
          <w:rFonts w:ascii="Arial" w:hAnsi="Arial" w:cs="Arial"/>
          <w:sz w:val="24"/>
          <w:szCs w:val="24"/>
        </w:rPr>
        <w:t>ABC Havayolları A.Ş.</w:t>
      </w:r>
      <w:r w:rsidRPr="0020403C">
        <w:rPr>
          <w:rFonts w:ascii="Arial" w:hAnsi="Arial" w:cs="Arial"/>
          <w:sz w:val="24"/>
        </w:rPr>
        <w:t xml:space="preserve">’ye yapılan </w:t>
      </w:r>
      <w:r w:rsidR="00F54085">
        <w:rPr>
          <w:rStyle w:val="YerTutucuMetni"/>
          <w:rFonts w:ascii="Arial" w:hAnsi="Arial" w:cs="Arial"/>
          <w:sz w:val="24"/>
          <w:szCs w:val="20"/>
        </w:rPr>
        <w:t>Operasyon Denetlemesi</w:t>
      </w:r>
      <w:r>
        <w:rPr>
          <w:rStyle w:val="YerTutucuMetni"/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sonucu tespit edilen bulguların anılan işletme tarafından kapatılmasına yönelik olarak </w:t>
      </w:r>
      <w:r w:rsidR="00F54085">
        <w:rPr>
          <w:rStyle w:val="YerTutucuMetni"/>
          <w:rFonts w:ascii="Arial" w:hAnsi="Arial" w:cs="Arial"/>
          <w:sz w:val="24"/>
          <w:szCs w:val="24"/>
        </w:rPr>
        <w:t xml:space="preserve">SHGM </w:t>
      </w:r>
      <w:r w:rsidR="00F54085" w:rsidRPr="00F54085">
        <w:rPr>
          <w:rStyle w:val="YerTutucuMetni"/>
          <w:rFonts w:ascii="Arial" w:hAnsi="Arial" w:cs="Arial"/>
          <w:color w:val="auto"/>
          <w:sz w:val="24"/>
          <w:szCs w:val="24"/>
        </w:rPr>
        <w:t>tarafından</w:t>
      </w:r>
      <w:r w:rsidRPr="00F54085">
        <w:rPr>
          <w:rStyle w:val="YerTutucuMetni"/>
          <w:rFonts w:ascii="Arial" w:hAnsi="Arial" w:cs="Arial"/>
          <w:color w:val="auto"/>
          <w:sz w:val="24"/>
          <w:szCs w:val="24"/>
        </w:rPr>
        <w:t xml:space="preserve"> </w:t>
      </w:r>
      <w:r w:rsidRPr="0020403C">
        <w:rPr>
          <w:rFonts w:ascii="Arial" w:hAnsi="Arial" w:cs="Arial"/>
          <w:sz w:val="24"/>
        </w:rPr>
        <w:t xml:space="preserve">gönderilen </w:t>
      </w:r>
      <w:r w:rsidR="00F54085">
        <w:rPr>
          <w:rStyle w:val="YerTutucuMetni"/>
          <w:rFonts w:ascii="Arial" w:hAnsi="Arial" w:cs="Arial"/>
          <w:sz w:val="24"/>
          <w:szCs w:val="24"/>
        </w:rPr>
        <w:t>xx.xx.xxxx</w:t>
      </w:r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 xml:space="preserve">tarihli ve </w:t>
      </w:r>
      <w:r w:rsidR="00F54085">
        <w:rPr>
          <w:rStyle w:val="YerTutucuMetni"/>
          <w:rFonts w:ascii="Arial" w:hAnsi="Arial" w:cs="Arial"/>
          <w:sz w:val="24"/>
          <w:szCs w:val="20"/>
        </w:rPr>
        <w:t>xxxx</w:t>
      </w:r>
      <w:r w:rsidRPr="0020403C">
        <w:rPr>
          <w:rFonts w:ascii="Arial" w:hAnsi="Arial" w:cs="Arial"/>
          <w:sz w:val="24"/>
          <w:szCs w:val="20"/>
        </w:rPr>
        <w:t xml:space="preserve"> </w:t>
      </w:r>
      <w:r w:rsidRPr="0020403C">
        <w:rPr>
          <w:rFonts w:ascii="Arial" w:hAnsi="Arial" w:cs="Arial"/>
          <w:sz w:val="24"/>
        </w:rPr>
        <w:t>sayılı işletme yazısı ve eklerinde yer alan belgelere dayanılarak hazırlanmıştır.</w:t>
      </w:r>
    </w:p>
    <w:p w:rsidR="0020403C" w:rsidRDefault="0020403C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6C2E94" w:rsidRPr="00F437DE" w:rsidTr="00F437DE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F437DE" w:rsidRDefault="006C2E94" w:rsidP="00F437D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BULGU 1</w:t>
            </w:r>
          </w:p>
        </w:tc>
      </w:tr>
      <w:tr w:rsidR="006C2E94" w:rsidRPr="00F437DE" w:rsidTr="00F437DE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F54085">
        <w:trPr>
          <w:trHeight w:val="850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C37121" w:rsidRPr="00AE29BE" w:rsidTr="00F437DE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F437DE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C37121" w:rsidRPr="00F437DE" w:rsidRDefault="007A5BBB" w:rsidP="00F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C37121" w:rsidRPr="00F437DE" w:rsidTr="00F437DE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F437D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F437DE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50674F" w:rsidRPr="0050674F" w:rsidTr="00F437DE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7A5BBB" w:rsidRPr="00E509B9" w:rsidTr="00F437DE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7A5BBB" w:rsidRPr="00E509B9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 w:rsidR="008C0656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7A5BBB" w:rsidRPr="00E509B9" w:rsidTr="00F437DE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A5BBB" w:rsidRPr="00E509B9" w:rsidRDefault="007A5BBB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F437DE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F437D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6F6962" w:rsidRDefault="006F6962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p w:rsidR="00F437DE" w:rsidRDefault="00F437DE" w:rsidP="00F437DE">
      <w:pPr>
        <w:spacing w:after="0"/>
      </w:pPr>
    </w:p>
    <w:tbl>
      <w:tblPr>
        <w:tblW w:w="9565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66"/>
        <w:gridCol w:w="1623"/>
        <w:gridCol w:w="1353"/>
        <w:gridCol w:w="1394"/>
        <w:gridCol w:w="166"/>
        <w:gridCol w:w="76"/>
        <w:gridCol w:w="467"/>
        <w:gridCol w:w="1484"/>
      </w:tblGrid>
      <w:tr w:rsidR="00F54085" w:rsidRPr="00F437DE" w:rsidTr="009572DB">
        <w:trPr>
          <w:trHeight w:hRule="exact"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F437DE" w:rsidRDefault="00F540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lastRenderedPageBreak/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4"/>
                <w:szCs w:val="20"/>
              </w:rPr>
              <w:t>ULGU 2</w:t>
            </w:r>
          </w:p>
        </w:tc>
      </w:tr>
      <w:tr w:rsidR="00F54085" w:rsidRPr="00F437DE" w:rsidTr="009572DB">
        <w:trPr>
          <w:trHeight w:hRule="exact" w:val="510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F54085">
        <w:trPr>
          <w:trHeight w:val="794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340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Bulguya Yönelik Yapılan Düzeltme</w:t>
            </w:r>
          </w:p>
        </w:tc>
      </w:tr>
      <w:tr w:rsidR="00F54085" w:rsidRPr="00AE29BE" w:rsidTr="009572DB">
        <w:trPr>
          <w:trHeight w:val="397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9572DB">
        <w:trPr>
          <w:trHeight w:hRule="exact" w:val="567"/>
        </w:trPr>
        <w:tc>
          <w:tcPr>
            <w:tcW w:w="9565" w:type="dxa"/>
            <w:gridSpan w:val="10"/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İşletme tarafından yapılan Düzeltmeler, Kök Nedenler ve Düzeltici Faaliyetlere ilişkin Denetim Kuruluşu / SHGM Değerlendirmesi</w:t>
            </w:r>
          </w:p>
        </w:tc>
      </w:tr>
      <w:tr w:rsidR="00F54085" w:rsidRPr="00F437DE" w:rsidTr="009572DB">
        <w:trPr>
          <w:trHeight w:val="680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9572DB">
        <w:trPr>
          <w:trHeight w:val="340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  <w:tr w:rsidR="00F54085" w:rsidRPr="0050674F" w:rsidTr="009572DB">
        <w:trPr>
          <w:trHeight w:val="20"/>
        </w:trPr>
        <w:tc>
          <w:tcPr>
            <w:tcW w:w="956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E509B9" w:rsidTr="009572DB">
        <w:trPr>
          <w:trHeight w:hRule="exact" w:val="283"/>
        </w:trPr>
        <w:tc>
          <w:tcPr>
            <w:tcW w:w="9565" w:type="dxa"/>
            <w:gridSpan w:val="10"/>
            <w:shd w:val="clear" w:color="auto" w:fill="244061" w:themeFill="accent1" w:themeFillShade="80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Değerlendirmeyi yapan Den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etim Kuruluşu / Genel Müdürlük P</w:t>
            </w: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ersonelinin</w:t>
            </w:r>
          </w:p>
        </w:tc>
      </w:tr>
      <w:tr w:rsidR="00F54085" w:rsidRPr="00E509B9" w:rsidTr="009572DB">
        <w:trPr>
          <w:trHeight w:hRule="exact" w:val="22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E509B9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F54085" w:rsidRPr="00364C08" w:rsidTr="009572DB">
        <w:trPr>
          <w:trHeight w:val="397"/>
        </w:trPr>
        <w:tc>
          <w:tcPr>
            <w:tcW w:w="3002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2027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</w:tbl>
    <w:p w:rsidR="00F437DE" w:rsidRDefault="00F437DE" w:rsidP="00F437DE">
      <w:pPr>
        <w:spacing w:after="0"/>
      </w:pPr>
    </w:p>
    <w:p w:rsidR="00F437DE" w:rsidRDefault="00F437DE"/>
    <w:p w:rsidR="00F54085" w:rsidRDefault="00F54085"/>
    <w:tbl>
      <w:tblPr>
        <w:tblW w:w="9566" w:type="dxa"/>
        <w:tblInd w:w="-2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6"/>
      </w:tblGrid>
      <w:tr w:rsidR="00F437DE" w:rsidRPr="00F437DE" w:rsidTr="00F437DE">
        <w:trPr>
          <w:trHeight w:hRule="exact" w:val="340"/>
        </w:trPr>
        <w:tc>
          <w:tcPr>
            <w:tcW w:w="9566" w:type="dxa"/>
            <w:shd w:val="clear" w:color="auto" w:fill="0070C0"/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4"/>
                <w:szCs w:val="20"/>
              </w:rPr>
              <w:t>Sonuç</w:t>
            </w:r>
          </w:p>
        </w:tc>
      </w:tr>
      <w:tr w:rsidR="00F437DE" w:rsidRPr="00AE29BE" w:rsidTr="00F54085">
        <w:trPr>
          <w:trHeight w:val="1020"/>
        </w:trPr>
        <w:tc>
          <w:tcPr>
            <w:tcW w:w="9566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AE29B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37DE" w:rsidRDefault="00F437DE" w:rsidP="006F6962"/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EC" w:rsidRDefault="003962EC" w:rsidP="00C74DF3">
      <w:pPr>
        <w:spacing w:after="0" w:line="240" w:lineRule="auto"/>
      </w:pPr>
      <w:r>
        <w:separator/>
      </w:r>
    </w:p>
  </w:endnote>
  <w:endnote w:type="continuationSeparator" w:id="0">
    <w:p w:rsidR="003962EC" w:rsidRDefault="003962E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B0252C" w:rsidP="00F437D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ABC Hava</w:t>
    </w:r>
    <w:r w:rsidR="00E509B9">
      <w:rPr>
        <w:rFonts w:ascii="Arial" w:hAnsi="Arial" w:cs="Arial"/>
        <w:b/>
      </w:rPr>
      <w:t xml:space="preserve"> Yolları A.</w:t>
    </w:r>
    <w:r>
      <w:rPr>
        <w:rFonts w:ascii="Arial" w:hAnsi="Arial" w:cs="Arial"/>
        <w:b/>
      </w:rPr>
      <w:t>Ş.</w:t>
    </w:r>
    <w:r w:rsidR="00E509B9">
      <w:rPr>
        <w:rFonts w:ascii="Arial" w:hAnsi="Arial" w:cs="Arial"/>
        <w:b/>
      </w:rPr>
      <w:t xml:space="preserve"> </w:t>
    </w:r>
  </w:p>
  <w:p w:rsidR="00B0252C" w:rsidRDefault="00E509B9" w:rsidP="00F437D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>01.01.2013 tarihli Operasyon Denetlemesi</w:t>
    </w:r>
    <w:r w:rsidR="00B0252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Denetim Raporu</w:t>
    </w:r>
  </w:p>
  <w:p w:rsidR="00F437DE" w:rsidRPr="002E3685" w:rsidRDefault="00F437DE" w:rsidP="00F437DE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Ek Değerlendirme Raporu</w:t>
    </w:r>
  </w:p>
  <w:tbl>
    <w:tblPr>
      <w:tblStyle w:val="TabloKlavuzu"/>
      <w:tblW w:w="1126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851"/>
      <w:gridCol w:w="2977"/>
      <w:gridCol w:w="708"/>
      <w:gridCol w:w="633"/>
    </w:tblGrid>
    <w:tr w:rsidR="00C476A4" w:rsidTr="004B6787">
      <w:trPr>
        <w:trHeight w:val="227"/>
      </w:trPr>
      <w:tc>
        <w:tcPr>
          <w:tcW w:w="6096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4B6787">
            <w:rPr>
              <w:rFonts w:ascii="Arial" w:hAnsi="Arial" w:cs="Arial"/>
              <w:sz w:val="14"/>
              <w:szCs w:val="16"/>
            </w:rPr>
            <w:t xml:space="preserve"> </w:t>
          </w:r>
          <w:r w:rsidR="004B6787">
            <w:rPr>
              <w:rFonts w:ascii="Arial" w:hAnsi="Arial" w:cs="Arial"/>
              <w:sz w:val="14"/>
              <w:szCs w:val="16"/>
            </w:rPr>
            <w:t>SHGM.UOD.</w:t>
          </w:r>
          <w:r w:rsidR="004B6787"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 w:rsidR="004B6787">
            <w:rPr>
              <w:rFonts w:ascii="Arial" w:hAnsi="Arial" w:cs="Arial"/>
              <w:sz w:val="14"/>
              <w:szCs w:val="16"/>
            </w:rPr>
            <w:t>.FR.10</w:t>
          </w:r>
          <w:r w:rsidR="004B6787">
            <w:rPr>
              <w:rFonts w:ascii="Arial" w:hAnsi="Arial" w:cs="Arial"/>
              <w:sz w:val="14"/>
              <w:szCs w:val="16"/>
            </w:rPr>
            <w:t xml:space="preserve">                             Yürürlük Tarihi: 23.01.2012</w:t>
          </w:r>
        </w:p>
      </w:tc>
      <w:tc>
        <w:tcPr>
          <w:tcW w:w="8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FC5AD5" w:rsidRDefault="00C476A4" w:rsidP="00BF5226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4B6787" w:rsidP="009572DB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 xml:space="preserve">: </w:t>
          </w:r>
          <w:r>
            <w:rPr>
              <w:rFonts w:ascii="Arial" w:hAnsi="Arial" w:cs="Arial"/>
              <w:sz w:val="14"/>
              <w:szCs w:val="16"/>
            </w:rPr>
            <w:t>03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Pr="00AA1E0D">
            <w:rPr>
              <w:rFonts w:ascii="Arial" w:hAnsi="Arial" w:cs="Arial"/>
              <w:sz w:val="14"/>
              <w:szCs w:val="16"/>
            </w:rPr>
            <w:t>03.03.2023</w:t>
          </w:r>
        </w:p>
      </w:tc>
      <w:tc>
        <w:tcPr>
          <w:tcW w:w="70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4B6787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633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DA409E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B678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B678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EC" w:rsidRDefault="003962EC" w:rsidP="00C74DF3">
      <w:pPr>
        <w:spacing w:after="0" w:line="240" w:lineRule="auto"/>
      </w:pPr>
      <w:r>
        <w:separator/>
      </w:r>
    </w:p>
  </w:footnote>
  <w:footnote w:type="continuationSeparator" w:id="0">
    <w:p w:rsidR="003962EC" w:rsidRDefault="003962E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8C0656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Ek Değerlendirme</w:t>
          </w:r>
          <w:r w:rsidR="006C2E94" w:rsidRPr="006C2E9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B75DE"/>
    <w:rsid w:val="000E4267"/>
    <w:rsid w:val="00104D4B"/>
    <w:rsid w:val="001D186B"/>
    <w:rsid w:val="001E0C8A"/>
    <w:rsid w:val="0020403C"/>
    <w:rsid w:val="002E3685"/>
    <w:rsid w:val="003132B0"/>
    <w:rsid w:val="003179DE"/>
    <w:rsid w:val="003243C0"/>
    <w:rsid w:val="00364C08"/>
    <w:rsid w:val="0036686B"/>
    <w:rsid w:val="00383213"/>
    <w:rsid w:val="003962EC"/>
    <w:rsid w:val="003C2E07"/>
    <w:rsid w:val="00417188"/>
    <w:rsid w:val="004635EB"/>
    <w:rsid w:val="00473AC2"/>
    <w:rsid w:val="00496AF1"/>
    <w:rsid w:val="004B6787"/>
    <w:rsid w:val="004E1650"/>
    <w:rsid w:val="005027FD"/>
    <w:rsid w:val="0050674F"/>
    <w:rsid w:val="00525E5A"/>
    <w:rsid w:val="0052755E"/>
    <w:rsid w:val="00531B8F"/>
    <w:rsid w:val="005529CF"/>
    <w:rsid w:val="00572D68"/>
    <w:rsid w:val="00581EB3"/>
    <w:rsid w:val="005F4D1E"/>
    <w:rsid w:val="006107E9"/>
    <w:rsid w:val="0061388B"/>
    <w:rsid w:val="006440FE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54875"/>
    <w:rsid w:val="00762A51"/>
    <w:rsid w:val="00783DE9"/>
    <w:rsid w:val="0079474A"/>
    <w:rsid w:val="007978EF"/>
    <w:rsid w:val="007A5BBB"/>
    <w:rsid w:val="007B08CA"/>
    <w:rsid w:val="00897C02"/>
    <w:rsid w:val="008C0656"/>
    <w:rsid w:val="009512AF"/>
    <w:rsid w:val="009D65B4"/>
    <w:rsid w:val="00A21B3C"/>
    <w:rsid w:val="00A53A1E"/>
    <w:rsid w:val="00A574CF"/>
    <w:rsid w:val="00A712C4"/>
    <w:rsid w:val="00A72816"/>
    <w:rsid w:val="00AA1E0D"/>
    <w:rsid w:val="00AB1C1B"/>
    <w:rsid w:val="00AC03ED"/>
    <w:rsid w:val="00AE29BE"/>
    <w:rsid w:val="00B0252C"/>
    <w:rsid w:val="00B84881"/>
    <w:rsid w:val="00B97AC7"/>
    <w:rsid w:val="00BE7913"/>
    <w:rsid w:val="00BF5226"/>
    <w:rsid w:val="00C23241"/>
    <w:rsid w:val="00C37121"/>
    <w:rsid w:val="00C44526"/>
    <w:rsid w:val="00C476A4"/>
    <w:rsid w:val="00C74DF3"/>
    <w:rsid w:val="00C97A6A"/>
    <w:rsid w:val="00CE7EE0"/>
    <w:rsid w:val="00D063D6"/>
    <w:rsid w:val="00D76BD7"/>
    <w:rsid w:val="00DA409E"/>
    <w:rsid w:val="00DC1AFB"/>
    <w:rsid w:val="00E20744"/>
    <w:rsid w:val="00E208CD"/>
    <w:rsid w:val="00E503E6"/>
    <w:rsid w:val="00E509B9"/>
    <w:rsid w:val="00E730A6"/>
    <w:rsid w:val="00E8356C"/>
    <w:rsid w:val="00EB1D9A"/>
    <w:rsid w:val="00EB44C9"/>
    <w:rsid w:val="00F200FF"/>
    <w:rsid w:val="00F30583"/>
    <w:rsid w:val="00F356B5"/>
    <w:rsid w:val="00F437DE"/>
    <w:rsid w:val="00F45C26"/>
    <w:rsid w:val="00F54085"/>
    <w:rsid w:val="00F74A33"/>
    <w:rsid w:val="00F86EF1"/>
    <w:rsid w:val="00FB09F0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D3884-1C9C-4B28-A329-773E1B0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703C-2CD3-4AFA-8207-8291723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6</cp:revision>
  <cp:lastPrinted>2013-05-08T12:00:00Z</cp:lastPrinted>
  <dcterms:created xsi:type="dcterms:W3CDTF">2022-11-23T12:35:00Z</dcterms:created>
  <dcterms:modified xsi:type="dcterms:W3CDTF">2023-03-06T06:09:00Z</dcterms:modified>
</cp:coreProperties>
</file>