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4"/>
        <w:gridCol w:w="6766"/>
      </w:tblGrid>
      <w:tr w:rsidR="000E4267" w:rsidRPr="00364C08" w:rsidTr="00D179EF">
        <w:trPr>
          <w:jc w:val="center"/>
        </w:trPr>
        <w:tc>
          <w:tcPr>
            <w:tcW w:w="963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E12F6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Genel</w:t>
            </w:r>
            <w:r w:rsidR="00A574CF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</w:p>
        </w:tc>
      </w:tr>
      <w:tr w:rsidR="000E4267" w:rsidRPr="00364C08" w:rsidTr="007F7522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75217F" w:rsidRDefault="00E12F69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İşletmenin Unvanı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9E4A2C" w:rsidRDefault="00E5061A" w:rsidP="007F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5273165"/>
                <w:placeholder>
                  <w:docPart w:val="1DC5CBC518E84B769551B3DB8183618D"/>
                </w:placeholder>
                <w:showingPlcHdr/>
                <w:dropDownList>
                  <w:listItem w:value="Bir öğe seçin."/>
                  <w:listItem w:displayText="ACT HAVA YOLLARI A.Ş." w:value="ACT HAVA YOLLARI A.Ş."/>
                  <w:listItem w:displayText="ATLASJET HAVACILIK A.Ş." w:value="ATLASJET HAVACILIK A.Ş."/>
                  <w:listItem w:displayText="BORAJET HAVACILIK TAŞIMACILIK UÇAK BAKIM ONARIM TİC. A.Ş." w:value="BORAJET HAVACILIK TAŞIMACILIK UÇAK BAKIM ONARIM TİC. A.Ş."/>
                  <w:listItem w:displayText="GÜNEŞ EKSPRES HAVACILIK A.Ş." w:value="GÜNEŞ EKSPRES HAVACILIK A.Ş."/>
                  <w:listItem w:displayText="HÜRKUŞ HAVA YOLU TAŞIMACILIK VE TİCARET A.Ş." w:value="HÜRKUŞ HAVA YOLU TAŞIMACILIK VE TİCARET A.Ş."/>
                  <w:listItem w:displayText="IHY İZMİR HAVA YOLLARI A.Ş." w:value="IHY İZMİR HAVA YOLLARI A.Ş."/>
                  <w:listItem w:displayText="MNG HAVA YOLLARI VE TAŞIMACILIK A.Ş." w:value="MNG HAVA YOLLARI VE TAŞIMACILIK A.Ş."/>
                  <w:listItem w:displayText="ONUR AIR TAŞIMACILIK A.Ş." w:value="ONUR AIR TAŞIMACILIK A.Ş."/>
                  <w:listItem w:displayText="PEGASUS HAVA TAŞIMACILIĞI A.Ş." w:value="PEGASUS HAVA TAŞIMACILIĞI A.Ş."/>
                  <w:listItem w:displayText="SAGA HAVA TAŞIMACILIK A.Ş." w:value="SAGA HAVA TAŞIMACILIK A.Ş."/>
                  <w:listItem w:displayText="SIK-AY HAVA TAŞIMACILIK A.Ş." w:value="SIK-AY HAVA TAŞIMACILIK A.Ş."/>
                  <w:listItem w:displayText="TAILWIND HAVAYOLLARI A.Ş." w:value="TAILWIND HAVAYOLLARI A.Ş."/>
                  <w:listItem w:displayText="TÜRK HAVA YOLLARI A.O." w:value="TÜRK HAVA YOLLARI A.O."/>
                  <w:listItem w:displayText="TURİSTİK HAVA TAŞIMACILIK A.Ş." w:value="TURİSTİK HAVA TAŞIMACILIK A.Ş."/>
                  <w:listItem w:displayText="ULS HAVAYOLLARI KARGO TAŞIMACILIK A.Ş." w:value="ULS HAVAYOLLARI KARGO TAŞIMACILIK A.Ş."/>
                  <w:listItem w:displayText="ADO HAVACILIK A.Ş." w:value="ADO HAVACILIK A.Ş."/>
                  <w:listItem w:displayText="AIRENKA HAVA TAŞIMACILIĞI A.Ş." w:value="AIRENKA HAVA TAŞIMACILIĞI A.Ş."/>
                  <w:listItem w:displayText="AK HAVACILIK VE ULAŞTIRMA HİZMETLERİ A.Ş." w:value="AK HAVACILIK VE ULAŞTIRMA HİZMETLERİ A.Ş."/>
                  <w:listItem w:displayText="ARKASAIR HAVACILIK VE TİCARET A.Ş." w:value="ARKASAIR HAVACILIK VE TİCARET A.Ş."/>
                  <w:listItem w:displayText="ATLANTİK UÇUŞ OKULU A.Ş." w:value="ATLANTİK UÇUŞ OKULU A.Ş."/>
                  <w:listItem w:displayText="ATP HAVACILIK TİCARET A.Ş." w:value="ATP HAVACILIK TİCARET A.Ş."/>
                  <w:listItem w:displayText="AYJET ANADOLU YILDIZLARI HAVA TAŞIMACILIĞI" w:value="AYJET ANADOLU YILDIZLARI HAVA TAŞIMACILIĞI"/>
                  <w:listItem w:displayText="BARIŞ HAVACILIK EĞİTİM BAKIM TİCARET LTD. ŞTİ." w:value="BARIŞ HAVACILIK EĞİTİM BAKIM TİCARET LTD. ŞTİ."/>
                  <w:listItem w:displayText="BETAZ HAVACILIK VE TİC. LTD. ŞTİ." w:value="BETAZ HAVACILIK VE TİC. LTD. ŞTİ."/>
                  <w:listItem w:displayText="BURHANETTİN KAYA HAVACILIK VE TİCARET A.Ş." w:value="BURHANETTİN KAYA HAVACILIK VE TİCARET A.Ş."/>
                  <w:listItem w:displayText="BONAIR HAVACILIK TİC. VE SAN. A.Ş." w:value="BONAIR HAVACILIK TİC. VE SAN. A.Ş."/>
                  <w:listItem w:displayText="BOYDAK HAVACILIK TAŞ. VE TİC. A.Ş." w:value="BOYDAK HAVACILIK TAŞ. VE TİC. A.Ş."/>
                  <w:listItem w:displayText="CENGİZ HAVACILIK A.Ş." w:value="CENGİZ HAVACILIK A.Ş."/>
                  <w:listItem w:displayText="CİNER HAVA TAŞIMACILIĞI A.Ş." w:value="CİNER HAVA TAŞIMACILIĞI A.Ş."/>
                  <w:listItem w:displayText="ÇAĞDAŞ İNŞAAT TURİZM SAN. VE TİC. A. Ş." w:value="ÇAĞDAŞ İNŞAAT TURİZM SAN. VE TİC. A. Ş."/>
                  <w:listItem w:displayText="ÇUKUROVA HAVACILIK A.Ş." w:value="ÇUKUROVA HAVACILIK A.Ş."/>
                  <w:listItem w:displayText="DENİZKUŞU HAVAYOLU TAŞIMACILIK VE TİC. A.Ş." w:value="DENİZKUŞU HAVAYOLU TAŞIMACILIK VE TİC. A.Ş."/>
                  <w:listItem w:displayText="DOĞAN HAVACILIK SAN. VE TİC. A.Ş." w:value="DOĞAN HAVACILIK SAN. VE TİC. A.Ş."/>
                  <w:listItem w:displayText="DÖYSA VİP HAVACILIK A.Ş." w:value="DÖYSA VİP HAVACILIK A.Ş."/>
                  <w:listItem w:displayText="EM AIR HAVACILIK  VE TİC. A.Ş." w:value="EM AIR HAVACILIK  VE TİC. A.Ş."/>
                  <w:listItem w:displayText="FİBA AIR HAVA TAŞIMACILIK VE HİZMETLERİ A.Ş." w:value="FİBA AIR HAVA TAŞIMACILIK VE HİZMETLERİ A.Ş."/>
                  <w:listItem w:displayText="FOTO HAVACILIK A.Ş." w:value="FOTO HAVACILIK A.Ş."/>
                  <w:listItem w:displayText="GENEL HAVACILIK A.Ş." w:value="GENEL HAVACILIK A.Ş."/>
                  <w:listItem w:displayText="GÜNEYDOĞU HAVACILIK İŞLETMESİ LTD. ŞTİ." w:value="GÜNEYDOĞU HAVACILIK İŞLETMESİ LTD. ŞTİ."/>
                  <w:listItem w:displayText="KAAN HAVACILIK SANAYİ VE TİC. A. Ş." w:value="KAAN HAVACILIK SANAYİ VE TİC. A. Ş."/>
                  <w:listItem w:displayText="KÖRFEZ HAVACILIK TURİZM VE TİC. A.Ş." w:value="KÖRFEZ HAVACILIK TURİZM VE TİC. A.Ş."/>
                  <w:listItem w:displayText="KUĞU HAVACILIK VE TURİZM A.Ş." w:value="KUĞU HAVACILIK VE TURİZM A.Ş."/>
                  <w:listItem w:displayText="LİMAK HAVACILIK İLETİŞİM EĞİTİM TİCARET A.Ş." w:value="LİMAK HAVACILIK İLETİŞİM EĞİTİM TİCARET A.Ş."/>
                  <w:listItem w:displayText="MARMARA SINAİ VE TİCARET YATIRIMLAR A.Ş." w:value="MARMARA SINAİ VE TİCARET YATIRIMLAR A.Ş."/>
                  <w:listItem w:displayText="MENEKŞE SİVİL HAVACILIK VE İTHALAT LTD. ŞTİ." w:value="MENEKŞE SİVİL HAVACILIK VE İTHALAT LTD. ŞTİ."/>
                  <w:listItem w:displayText="MNG JET HAVACILIK A.Ş." w:value="MNG JET HAVACILIK A.Ş."/>
                  <w:listItem w:displayText="NUROL HAVACILIK A.Ş." w:value="NUROL HAVACILIK A.Ş."/>
                  <w:listItem w:displayText="OMSAN HAVACILIK A.Ş." w:value="OMSAN HAVACILIK A.Ş."/>
                  <w:listItem w:displayText="ÖZEK HAVACILIK LTD. ŞTİ." w:value="ÖZEK HAVACILIK LTD. ŞTİ."/>
                  <w:listItem w:displayText="PALMALİ HAVA TAŞIMACILIĞI A.Ş." w:value="PALMALİ HAVA TAŞIMACILIĞI A.Ş."/>
                  <w:listItem w:displayText="PAN HAVACILIK VE TİCARET A.Ş." w:value="PAN HAVACILIK VE TİCARET A.Ş."/>
                  <w:listItem w:displayText="PORT SİVİL HAVACILIK A.Ş." w:value="PORT SİVİL HAVACILIK A.Ş."/>
                  <w:listItem w:displayText="REC HAVACILIK TAŞIMACILIK TURİZM VE TİC. A.Ş." w:value="REC HAVACILIK TAŞIMACILIK TURİZM VE TİC. A.Ş."/>
                  <w:listItem w:displayText="RED STAR HAVACILIK HİZMETLERİ A.Ş." w:value="RED STAR HAVACILIK HİZMETLERİ A.Ş."/>
                  <w:listItem w:displayText="RİKSOS TURİZM YATÇILIK HAVACILIK VE TAŞ. TİC. VE SAN. A.Ş." w:value="RİKSOS TURİZM YATÇILIK HAVACILIK VE TAŞ. TİC. VE SAN. A.Ş."/>
                  <w:listItem w:displayText="SANCAK HAVAYOLLARI A.Ş." w:value="SANCAK HAVAYOLLARI A.Ş."/>
                  <w:listItem w:displayText="SANTAY HAVACILIK VE TİCARET A.Ş." w:value="SANTAY HAVACILIK VE TİCARET A.Ş."/>
                  <w:listItem w:displayText="SARP HAVACILIK LOJİSTİK TURİZM  SANAYİ VE TİC. A.Ş." w:value="SARP HAVACILIK LOJİSTİK TURİZM  SANAYİ VE TİC. A.Ş."/>
                  <w:listItem w:displayText="SETAIR HAVA TAŞIMACILIĞI VE HİZMETLERİ A.Ş." w:value="SETAIR HAVA TAŞIMACILIĞI VE HİZMETLERİ A.Ş."/>
                  <w:listItem w:displayText="SKY LINE ULAŞIM TİC. A.Ş." w:value="SKY LINE ULAŞIM TİC. A.Ş."/>
                  <w:listItem w:displayText="SPORTİF HAVACILIK VE TURİZM A.Ş." w:value="SPORTİF HAVACILIK VE TURİZM A.Ş."/>
                  <w:listItem w:displayText="SÜPER AIR HAVA TAŞIMACILIĞI A.Ş." w:value="SÜPER AIR HAVA TAŞIMACILIĞI A.Ş."/>
                  <w:listItem w:displayText="TAHE HAVACILIK DANIŞMANLIK YATIRIM TAAHHÜT TİCARET LTD. ŞTİ." w:value="TAHE HAVACILIK DANIŞMANLIK YATIRIM TAAHHÜT TİCARET LTD. ŞTİ."/>
                  <w:listItem w:displayText="TARKİM UÇAK BAKIM ONARIM VE HAVACILIK TİC. LTD. ŞTİ." w:value="TARKİM UÇAK BAKIM ONARIM VE HAVACILIK TİC. LTD. ŞTİ."/>
                  <w:listItem w:displayText="TAV HAVACILIK A.Ş." w:value="TAV HAVACILIK A.Ş."/>
                  <w:listItem w:displayText="THK GÖKÇEN HAVACILIK İKTİSADİ İŞLETMESİ" w:value="THK GÖKÇEN HAVACILIK İKTİSADİ İŞLETMESİ"/>
                  <w:listItem w:displayText="TÜRKMEN HAVACILIK TAŞIMACILIK ve TİCARET A.Ş." w:value="TÜRKMEN HAVACILIK TAŞIMACILIK ve TİCARET A.Ş."/>
                  <w:listItem w:displayText="ZORLU AIR HAVACILIK A.Ş." w:value="ZORLU AIR HAVACILIK A.Ş."/>
                </w:dropDownList>
              </w:sdtPr>
              <w:sdtEndPr/>
              <w:sdtContent>
                <w:r w:rsidR="007F7522" w:rsidRPr="009E4A2C">
                  <w:rPr>
                    <w:rStyle w:val="YerTutucuMetni"/>
                    <w:rFonts w:ascii="Arial" w:hAnsi="Arial" w:cs="Arial"/>
                    <w:sz w:val="20"/>
                    <w:szCs w:val="24"/>
                  </w:rPr>
                  <w:t>İşletmeyi seçin.</w:t>
                </w:r>
              </w:sdtContent>
            </w:sdt>
          </w:p>
        </w:tc>
      </w:tr>
      <w:tr w:rsidR="000E4267" w:rsidRPr="00364C08" w:rsidTr="00D179EF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75217F" w:rsidRDefault="00E12F69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Başvuru Sahibi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9E4A2C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12F69" w:rsidRPr="00364C08" w:rsidTr="00D179EF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12F69" w:rsidRPr="0075217F" w:rsidRDefault="00E12F69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İnceleyen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69" w:rsidRPr="009E4A2C" w:rsidRDefault="00E12F69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12F69" w:rsidRPr="00364C08" w:rsidTr="00D179EF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12F69" w:rsidRPr="0075217F" w:rsidRDefault="00E12F69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İnceleme Tarihi</w:t>
            </w:r>
          </w:p>
        </w:tc>
        <w:sdt>
          <w:sdtPr>
            <w:rPr>
              <w:rFonts w:ascii="Arial" w:hAnsi="Arial" w:cs="Arial"/>
              <w:bCs/>
              <w:spacing w:val="1"/>
              <w:position w:val="1"/>
              <w:sz w:val="20"/>
              <w:szCs w:val="20"/>
              <w:lang w:val="en-GB"/>
            </w:rPr>
            <w:id w:val="-893882588"/>
            <w:placeholder>
              <w:docPart w:val="1D062C0C697748D886C935D1CDC723AC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6766" w:type="dxa"/>
                <w:tcBorders>
                  <w:left w:val="single" w:sz="4" w:space="0" w:color="A6A6A6" w:themeColor="background1" w:themeShade="A6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  <w:vAlign w:val="center"/>
              </w:tcPr>
              <w:p w:rsidR="00E12F69" w:rsidRPr="009E4A2C" w:rsidRDefault="00691DF4" w:rsidP="00691DF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23"/>
                  <w:rPr>
                    <w:rFonts w:ascii="Arial" w:hAnsi="Arial" w:cs="Arial"/>
                    <w:bCs/>
                    <w:spacing w:val="1"/>
                    <w:position w:val="1"/>
                    <w:sz w:val="20"/>
                    <w:szCs w:val="20"/>
                    <w:lang w:val="en-GB"/>
                  </w:rPr>
                </w:pPr>
                <w:r w:rsidRPr="009E4A2C">
                  <w:rPr>
                    <w:rStyle w:val="YerTutucuMetni"/>
                    <w:rFonts w:ascii="Arial" w:eastAsia="Calibri" w:hAnsi="Arial" w:cs="Arial"/>
                    <w:sz w:val="20"/>
                    <w:szCs w:val="20"/>
                  </w:rPr>
                  <w:t>İnceleme tarihi</w:t>
                </w:r>
                <w:r w:rsidR="007F7522" w:rsidRPr="009E4A2C">
                  <w:rPr>
                    <w:rStyle w:val="YerTutucuMetni"/>
                    <w:rFonts w:ascii="Arial" w:eastAsia="Calibri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2A612F" w:rsidRPr="00364C08" w:rsidTr="00D179EF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2A612F" w:rsidRPr="0075217F" w:rsidRDefault="002A612F" w:rsidP="002A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Hava aracı tipleri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12F" w:rsidRPr="009E4A2C" w:rsidRDefault="002A612F" w:rsidP="002A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12F69" w:rsidRPr="0075217F" w:rsidRDefault="00E12F69" w:rsidP="0075217F">
      <w:pPr>
        <w:spacing w:after="0" w:line="240" w:lineRule="auto"/>
        <w:rPr>
          <w:sz w:val="20"/>
        </w:rPr>
      </w:pPr>
    </w:p>
    <w:tbl>
      <w:tblPr>
        <w:tblW w:w="9647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4467"/>
        <w:gridCol w:w="425"/>
        <w:gridCol w:w="425"/>
        <w:gridCol w:w="425"/>
        <w:gridCol w:w="3341"/>
      </w:tblGrid>
      <w:tr w:rsidR="00636307" w:rsidRPr="00D9638E" w:rsidTr="00A02CB0">
        <w:trPr>
          <w:jc w:val="center"/>
        </w:trPr>
        <w:tc>
          <w:tcPr>
            <w:tcW w:w="564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Ref.</w:t>
            </w:r>
          </w:p>
        </w:tc>
        <w:tc>
          <w:tcPr>
            <w:tcW w:w="4467" w:type="dxa"/>
            <w:shd w:val="clear" w:color="auto" w:fill="005CAB"/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425" w:type="dxa"/>
            <w:tcBorders>
              <w:bottom w:val="single" w:sz="2" w:space="0" w:color="A6A6A6" w:themeColor="background1" w:themeShade="A6"/>
            </w:tcBorders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F0446C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N/A</w:t>
            </w:r>
          </w:p>
        </w:tc>
        <w:tc>
          <w:tcPr>
            <w:tcW w:w="3341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F0446C" w:rsidRPr="00D9638E" w:rsidTr="00A02CB0">
        <w:trPr>
          <w:cantSplit/>
          <w:trHeight w:val="397"/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F0446C" w:rsidRPr="00204D97" w:rsidRDefault="00F0446C" w:rsidP="00F0446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D97">
              <w:rPr>
                <w:rFonts w:ascii="Arial" w:hAnsi="Arial" w:cs="Arial"/>
                <w:sz w:val="12"/>
                <w:szCs w:val="12"/>
              </w:rPr>
              <w:t>SHY 6A</w:t>
            </w:r>
          </w:p>
          <w:p w:rsidR="00F0446C" w:rsidRDefault="008517FE" w:rsidP="00F0446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  <w:r w:rsidR="00A30B5F">
              <w:rPr>
                <w:rFonts w:ascii="Arial" w:hAnsi="Arial" w:cs="Arial"/>
                <w:sz w:val="12"/>
                <w:szCs w:val="12"/>
              </w:rPr>
              <w:t xml:space="preserve">adde </w:t>
            </w:r>
            <w:r w:rsidR="001426D8">
              <w:rPr>
                <w:rFonts w:ascii="Arial" w:hAnsi="Arial" w:cs="Arial"/>
                <w:sz w:val="12"/>
                <w:szCs w:val="12"/>
              </w:rPr>
              <w:t>20</w:t>
            </w:r>
          </w:p>
          <w:p w:rsidR="00A02CB0" w:rsidRDefault="00A02CB0" w:rsidP="00F0446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SHY 6B</w:t>
            </w:r>
          </w:p>
          <w:p w:rsidR="00A02CB0" w:rsidRPr="00204D97" w:rsidRDefault="00A02CB0" w:rsidP="00F0446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Madde 12</w:t>
            </w:r>
          </w:p>
        </w:tc>
        <w:tc>
          <w:tcPr>
            <w:tcW w:w="4467" w:type="dxa"/>
            <w:vAlign w:val="center"/>
          </w:tcPr>
          <w:p w:rsidR="00F0446C" w:rsidRPr="00D9638E" w:rsidRDefault="00F0446C" w:rsidP="00204D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>Form-4 Belgesi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01781660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0446C" w:rsidRPr="00D9638E" w:rsidRDefault="00E5508C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382984356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0446C" w:rsidRPr="00D9638E" w:rsidRDefault="00E5508C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F0446C" w:rsidRPr="00D9638E" w:rsidRDefault="00F0446C" w:rsidP="00204D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F0446C" w:rsidRPr="009E4A2C" w:rsidRDefault="00F0446C" w:rsidP="00204D9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186E" w:rsidRPr="00D9638E" w:rsidTr="00A02CB0">
        <w:trPr>
          <w:cantSplit/>
          <w:trHeight w:val="397"/>
          <w:jc w:val="center"/>
        </w:trPr>
        <w:tc>
          <w:tcPr>
            <w:tcW w:w="564" w:type="dxa"/>
            <w:vMerge/>
            <w:textDirection w:val="btLr"/>
            <w:vAlign w:val="center"/>
          </w:tcPr>
          <w:p w:rsidR="00B3186E" w:rsidRPr="00204D97" w:rsidRDefault="00B3186E" w:rsidP="00B3186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67" w:type="dxa"/>
            <w:vAlign w:val="center"/>
          </w:tcPr>
          <w:p w:rsidR="00B3186E" w:rsidRPr="00F0446C" w:rsidRDefault="00B3186E" w:rsidP="00B318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 sözleşmesi veya ek protokol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46340574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3186E" w:rsidRPr="00D9638E" w:rsidRDefault="00B3186E" w:rsidP="00B3186E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690218697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3186E" w:rsidRPr="00D9638E" w:rsidRDefault="00B3186E" w:rsidP="00B3186E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B3186E" w:rsidRPr="00D9638E" w:rsidRDefault="00B3186E" w:rsidP="00B318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B3186E" w:rsidRPr="009E4A2C" w:rsidRDefault="00B3186E" w:rsidP="00B3186E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3B05" w:rsidRPr="00D9638E" w:rsidTr="00A02CB0">
        <w:trPr>
          <w:cantSplit/>
          <w:trHeight w:val="397"/>
          <w:jc w:val="center"/>
        </w:trPr>
        <w:tc>
          <w:tcPr>
            <w:tcW w:w="564" w:type="dxa"/>
            <w:vMerge/>
            <w:textDirection w:val="btLr"/>
            <w:vAlign w:val="center"/>
          </w:tcPr>
          <w:p w:rsidR="00F53B05" w:rsidRPr="00204D97" w:rsidRDefault="00F53B05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67" w:type="dxa"/>
            <w:vAlign w:val="center"/>
          </w:tcPr>
          <w:p w:rsidR="00F53B05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SGK işe giriş bildirgesi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08657301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482920337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F53B05" w:rsidRPr="00D9638E" w:rsidRDefault="00F53B05" w:rsidP="00F5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F53B05" w:rsidRPr="009E4A2C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3B05" w:rsidRPr="00D9638E" w:rsidTr="00A02CB0">
        <w:trPr>
          <w:cantSplit/>
          <w:trHeight w:val="397"/>
          <w:jc w:val="center"/>
        </w:trPr>
        <w:tc>
          <w:tcPr>
            <w:tcW w:w="564" w:type="dxa"/>
            <w:vMerge/>
            <w:textDirection w:val="btLr"/>
            <w:vAlign w:val="center"/>
          </w:tcPr>
          <w:p w:rsidR="00F53B05" w:rsidRPr="00204D97" w:rsidRDefault="00F53B05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67" w:type="dxa"/>
            <w:vAlign w:val="center"/>
          </w:tcPr>
          <w:p w:rsidR="00F53B05" w:rsidRPr="008C496B" w:rsidRDefault="00F53B05" w:rsidP="00F53B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>İletişim bilgilerini de içeren ayrıntılı özgeçmiş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115167329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286848568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F53B05" w:rsidRPr="00D9638E" w:rsidRDefault="00F53B05" w:rsidP="00F5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F53B05" w:rsidRPr="009E4A2C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3B05" w:rsidRPr="00D9638E" w:rsidTr="00A02CB0">
        <w:trPr>
          <w:cantSplit/>
          <w:trHeight w:val="397"/>
          <w:jc w:val="center"/>
        </w:trPr>
        <w:tc>
          <w:tcPr>
            <w:tcW w:w="564" w:type="dxa"/>
            <w:vMerge/>
            <w:textDirection w:val="btLr"/>
            <w:vAlign w:val="center"/>
          </w:tcPr>
          <w:p w:rsidR="00F53B05" w:rsidRPr="00204D97" w:rsidRDefault="00F53B05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67" w:type="dxa"/>
            <w:vAlign w:val="center"/>
          </w:tcPr>
          <w:p w:rsidR="00F53B05" w:rsidRPr="007B0017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>Hizmet Bedeli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34139577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961941780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bottom w:val="single" w:sz="2" w:space="0" w:color="A6A6A6" w:themeColor="background1" w:themeShade="A6"/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F53B05" w:rsidRPr="00D9638E" w:rsidRDefault="00F53B05" w:rsidP="00F5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F53B05" w:rsidRPr="009E4A2C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02CB0" w:rsidRPr="00D9638E" w:rsidTr="00A02CB0">
        <w:trPr>
          <w:cantSplit/>
          <w:trHeight w:val="397"/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A02CB0" w:rsidRDefault="00A02CB0" w:rsidP="00905E6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D97">
              <w:rPr>
                <w:rFonts w:ascii="Arial" w:hAnsi="Arial" w:cs="Arial"/>
                <w:sz w:val="12"/>
                <w:szCs w:val="12"/>
              </w:rPr>
              <w:t>S</w:t>
            </w:r>
            <w:r>
              <w:rPr>
                <w:rFonts w:ascii="Arial" w:hAnsi="Arial" w:cs="Arial"/>
                <w:sz w:val="12"/>
                <w:szCs w:val="12"/>
              </w:rPr>
              <w:t>HY 6A</w:t>
            </w:r>
          </w:p>
          <w:p w:rsidR="00A02CB0" w:rsidRDefault="00A02CB0" w:rsidP="00905E6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Madde 21 (1) (ç</w:t>
            </w:r>
            <w:r w:rsidRPr="00204D97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A02CB0" w:rsidRDefault="00A02CB0" w:rsidP="00905E6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SHY 6B</w:t>
            </w:r>
          </w:p>
          <w:p w:rsidR="00A02CB0" w:rsidRPr="00204D97" w:rsidRDefault="00A02CB0" w:rsidP="00905E6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Madde 12 (ç)</w:t>
            </w:r>
          </w:p>
        </w:tc>
        <w:tc>
          <w:tcPr>
            <w:tcW w:w="4467" w:type="dxa"/>
            <w:vAlign w:val="center"/>
          </w:tcPr>
          <w:p w:rsidR="00A02CB0" w:rsidRPr="00F0446C" w:rsidRDefault="00A02CB0" w:rsidP="003656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68B">
              <w:rPr>
                <w:rFonts w:ascii="Arial" w:hAnsi="Arial" w:cs="Arial"/>
                <w:sz w:val="20"/>
                <w:szCs w:val="20"/>
              </w:rPr>
              <w:t>İşleticinin filosunda bulunan hava araçlarından en az birinde geçerli uçuş ekibi lisansı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69314544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02CB0" w:rsidRPr="00D9638E" w:rsidRDefault="00A02CB0" w:rsidP="0036568B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667549516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02CB0" w:rsidRPr="00D9638E" w:rsidRDefault="00A02CB0" w:rsidP="0036568B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366222418"/>
            <w14:checkbox>
              <w14:checked w14:val="0"/>
              <w14:checkedState w14:val="002D" w14:font="Courier New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  <w:tl2br w:val="nil"/>
                  <w:tr2bl w:val="nil"/>
                </w:tcBorders>
                <w:vAlign w:val="center"/>
              </w:tcPr>
              <w:p w:rsidR="00A02CB0" w:rsidRPr="00D9638E" w:rsidRDefault="00A02CB0" w:rsidP="0036568B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341" w:type="dxa"/>
            <w:vAlign w:val="center"/>
          </w:tcPr>
          <w:p w:rsidR="00A02CB0" w:rsidRPr="009E4A2C" w:rsidRDefault="00A02CB0" w:rsidP="0036568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02CB0" w:rsidRPr="00D9638E" w:rsidTr="00A02CB0">
        <w:trPr>
          <w:cantSplit/>
          <w:trHeight w:val="397"/>
          <w:jc w:val="center"/>
        </w:trPr>
        <w:tc>
          <w:tcPr>
            <w:tcW w:w="564" w:type="dxa"/>
            <w:vMerge/>
            <w:textDirection w:val="btLr"/>
            <w:vAlign w:val="center"/>
          </w:tcPr>
          <w:p w:rsidR="00A02CB0" w:rsidRPr="00204D97" w:rsidRDefault="00A02CB0" w:rsidP="0017267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67" w:type="dxa"/>
            <w:vAlign w:val="center"/>
          </w:tcPr>
          <w:p w:rsidR="00A02CB0" w:rsidRPr="00F0446C" w:rsidRDefault="00A02CB0" w:rsidP="001726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68B">
              <w:rPr>
                <w:rFonts w:ascii="Arial" w:hAnsi="Arial" w:cs="Arial"/>
                <w:sz w:val="20"/>
                <w:szCs w:val="20"/>
              </w:rPr>
              <w:t>Sivil havacılık sektöründe en az beş yıl pilot olarak çalışma tecrübesi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73388288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02CB0" w:rsidRPr="00D9638E" w:rsidRDefault="00A02CB0" w:rsidP="0017267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841279555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02CB0" w:rsidRPr="00D9638E" w:rsidRDefault="00A02CB0" w:rsidP="0017267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bottom w:val="single" w:sz="2" w:space="0" w:color="A6A6A6" w:themeColor="background1" w:themeShade="A6"/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A02CB0" w:rsidRPr="00D9638E" w:rsidRDefault="00A02CB0" w:rsidP="00172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A02CB0" w:rsidRPr="009E4A2C" w:rsidRDefault="00A02CB0" w:rsidP="00172679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02CB0" w:rsidRPr="00D9638E" w:rsidTr="00A02CB0">
        <w:trPr>
          <w:cantSplit/>
          <w:trHeight w:val="397"/>
          <w:jc w:val="center"/>
        </w:trPr>
        <w:tc>
          <w:tcPr>
            <w:tcW w:w="564" w:type="dxa"/>
            <w:vMerge/>
            <w:textDirection w:val="btLr"/>
            <w:vAlign w:val="center"/>
          </w:tcPr>
          <w:p w:rsidR="00A02CB0" w:rsidRPr="00204D97" w:rsidRDefault="00A02CB0" w:rsidP="0017267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67" w:type="dxa"/>
            <w:vAlign w:val="center"/>
          </w:tcPr>
          <w:p w:rsidR="00A02CB0" w:rsidRPr="00F0446C" w:rsidRDefault="00A02CB0" w:rsidP="001726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2CB0">
              <w:rPr>
                <w:rFonts w:ascii="Arial" w:hAnsi="Arial" w:cs="Arial"/>
                <w:b/>
                <w:sz w:val="20"/>
                <w:szCs w:val="20"/>
              </w:rPr>
              <w:t>Havayolu işletmeleri</w:t>
            </w:r>
            <w:r w:rsidRPr="0036568B">
              <w:rPr>
                <w:rFonts w:ascii="Arial" w:hAnsi="Arial" w:cs="Arial"/>
                <w:sz w:val="20"/>
                <w:szCs w:val="20"/>
              </w:rPr>
              <w:t xml:space="preserve"> için işleticinin filosunda bulunan hava araçlarından birine ait geçerli bir tip intibak öğretmeni yetkisi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89859083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02CB0" w:rsidRPr="00D9638E" w:rsidRDefault="00A02CB0" w:rsidP="0017267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216562025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02CB0" w:rsidRPr="00D9638E" w:rsidRDefault="00A02CB0" w:rsidP="0017267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9989896"/>
            <w14:checkbox>
              <w14:checked w14:val="0"/>
              <w14:checkedState w14:val="002D" w14:font="Courier New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  <w:tl2br w:val="nil"/>
                  <w:tr2bl w:val="nil"/>
                </w:tcBorders>
                <w:vAlign w:val="center"/>
              </w:tcPr>
              <w:p w:rsidR="00A02CB0" w:rsidRPr="00D9638E" w:rsidRDefault="00A02CB0" w:rsidP="0017267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341" w:type="dxa"/>
            <w:vAlign w:val="center"/>
          </w:tcPr>
          <w:p w:rsidR="00A02CB0" w:rsidRPr="009E4A2C" w:rsidRDefault="00A02CB0" w:rsidP="00172679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02CB0" w:rsidRPr="00D9638E" w:rsidTr="00A02CB0">
        <w:trPr>
          <w:cantSplit/>
          <w:trHeight w:val="397"/>
          <w:jc w:val="center"/>
        </w:trPr>
        <w:tc>
          <w:tcPr>
            <w:tcW w:w="564" w:type="dxa"/>
            <w:vMerge/>
            <w:textDirection w:val="btLr"/>
            <w:vAlign w:val="center"/>
          </w:tcPr>
          <w:p w:rsidR="00A02CB0" w:rsidRPr="00204D97" w:rsidRDefault="00A02CB0" w:rsidP="0017267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67" w:type="dxa"/>
            <w:vAlign w:val="center"/>
          </w:tcPr>
          <w:p w:rsidR="00A02CB0" w:rsidRPr="00F0446C" w:rsidRDefault="00A02CB0" w:rsidP="001726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2CB0">
              <w:rPr>
                <w:rFonts w:ascii="Arial" w:hAnsi="Arial" w:cs="Arial"/>
                <w:b/>
                <w:sz w:val="20"/>
                <w:szCs w:val="20"/>
              </w:rPr>
              <w:t>Hava taksi işletmeleri</w:t>
            </w:r>
            <w:r w:rsidRPr="0036568B">
              <w:rPr>
                <w:rFonts w:ascii="Arial" w:hAnsi="Arial" w:cs="Arial"/>
                <w:sz w:val="20"/>
                <w:szCs w:val="20"/>
              </w:rPr>
              <w:t xml:space="preserve"> için tip intibak, sınıf, alet veya uçuş öğretmeni gibi öğretmenlik tecrübesi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73181084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02CB0" w:rsidRPr="00D9638E" w:rsidRDefault="00A02CB0" w:rsidP="0017267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2053215775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02CB0" w:rsidRPr="00D9638E" w:rsidRDefault="00A02CB0" w:rsidP="0017267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892013917"/>
            <w14:checkbox>
              <w14:checked w14:val="0"/>
              <w14:checkedState w14:val="002D" w14:font="Courier New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  <w:tl2br w:val="nil"/>
                  <w:tr2bl w:val="nil"/>
                </w:tcBorders>
                <w:vAlign w:val="center"/>
              </w:tcPr>
              <w:p w:rsidR="00A02CB0" w:rsidRPr="00D9638E" w:rsidRDefault="00A02CB0" w:rsidP="0017267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341" w:type="dxa"/>
            <w:vAlign w:val="center"/>
          </w:tcPr>
          <w:p w:rsidR="00A02CB0" w:rsidRPr="009E4A2C" w:rsidRDefault="00A02CB0" w:rsidP="00172679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02CB0" w:rsidRPr="00D9638E" w:rsidTr="00A02CB0">
        <w:trPr>
          <w:cantSplit/>
          <w:trHeight w:val="397"/>
          <w:jc w:val="center"/>
        </w:trPr>
        <w:tc>
          <w:tcPr>
            <w:tcW w:w="564" w:type="dxa"/>
            <w:vMerge/>
            <w:textDirection w:val="btLr"/>
            <w:vAlign w:val="center"/>
          </w:tcPr>
          <w:p w:rsidR="00A02CB0" w:rsidRPr="00204D97" w:rsidRDefault="00A02CB0" w:rsidP="0017267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67" w:type="dxa"/>
            <w:vAlign w:val="center"/>
          </w:tcPr>
          <w:p w:rsidR="00A02CB0" w:rsidRDefault="00A02CB0" w:rsidP="001726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68B">
              <w:rPr>
                <w:rFonts w:ascii="Arial" w:hAnsi="Arial" w:cs="Arial"/>
                <w:sz w:val="20"/>
                <w:szCs w:val="20"/>
              </w:rPr>
              <w:t>Sorumlu yönetici personelin uçuş ekibi lisansının geçerli olmaması durumunda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02CB0" w:rsidRDefault="00A02CB0" w:rsidP="00172679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68B">
              <w:rPr>
                <w:rFonts w:ascii="Arial" w:hAnsi="Arial" w:cs="Arial"/>
                <w:sz w:val="20"/>
                <w:szCs w:val="20"/>
              </w:rPr>
              <w:t>İşletici tarafından bir yardımcı personel görevlendirilecek olup, görevlendirilecek personelin, işleticinin filosunda bulunan hava araçlarından en az birinde geçerli uçuş ekibi lisansı</w:t>
            </w:r>
          </w:p>
          <w:p w:rsidR="00A02CB0" w:rsidRPr="0036568B" w:rsidRDefault="00A02CB0" w:rsidP="00172679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68B">
              <w:rPr>
                <w:rFonts w:ascii="Arial" w:hAnsi="Arial" w:cs="Arial"/>
                <w:sz w:val="20"/>
                <w:szCs w:val="20"/>
              </w:rPr>
              <w:t xml:space="preserve">Havayolu işletmeleri için ayrıca, sorumlu yönetici personelin işleticinin filosunda bulunan hava araçlarından en az birinde geçerli sentetik uçuş öğretmeni yetkisi </w:t>
            </w:r>
            <w:r>
              <w:rPr>
                <w:rFonts w:ascii="Arial" w:hAnsi="Arial" w:cs="Arial"/>
                <w:sz w:val="20"/>
                <w:szCs w:val="20"/>
              </w:rPr>
              <w:t>il</w:t>
            </w:r>
            <w:r w:rsidRPr="0036568B">
              <w:rPr>
                <w:rFonts w:ascii="Arial" w:hAnsi="Arial" w:cs="Arial"/>
                <w:sz w:val="20"/>
                <w:szCs w:val="20"/>
              </w:rPr>
              <w:t>e görevlendirilecek yardımcı personelin de işleticinin filosunda bulunan hava araçlarından birinde geçerli tip intibak öğretmeni yetkisi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84470910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02CB0" w:rsidRPr="00D9638E" w:rsidRDefault="00AD0CF8" w:rsidP="0017267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49606692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02CB0" w:rsidRPr="00D9638E" w:rsidRDefault="00A02CB0" w:rsidP="0017267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148282104"/>
            <w14:checkbox>
              <w14:checked w14:val="0"/>
              <w14:checkedState w14:val="002D" w14:font="Courier New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  <w:tl2br w:val="nil"/>
                  <w:tr2bl w:val="nil"/>
                </w:tcBorders>
                <w:vAlign w:val="center"/>
              </w:tcPr>
              <w:p w:rsidR="00A02CB0" w:rsidRPr="00D9638E" w:rsidRDefault="00A02CB0" w:rsidP="0017267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341" w:type="dxa"/>
            <w:vAlign w:val="center"/>
          </w:tcPr>
          <w:p w:rsidR="00A02CB0" w:rsidRPr="009E4A2C" w:rsidRDefault="00A02CB0" w:rsidP="00172679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02CB0" w:rsidRPr="00D9638E" w:rsidTr="00A02CB0">
        <w:trPr>
          <w:cantSplit/>
          <w:trHeight w:val="397"/>
          <w:jc w:val="center"/>
        </w:trPr>
        <w:tc>
          <w:tcPr>
            <w:tcW w:w="564" w:type="dxa"/>
            <w:vMerge/>
            <w:textDirection w:val="btLr"/>
            <w:vAlign w:val="center"/>
          </w:tcPr>
          <w:p w:rsidR="00A02CB0" w:rsidRPr="00204D97" w:rsidRDefault="00A02CB0" w:rsidP="0017267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67" w:type="dxa"/>
            <w:vAlign w:val="center"/>
          </w:tcPr>
          <w:p w:rsidR="00A02CB0" w:rsidRDefault="00A02CB0" w:rsidP="001726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0CC">
              <w:rPr>
                <w:rFonts w:ascii="Arial" w:hAnsi="Arial" w:cs="Arial"/>
                <w:b/>
                <w:sz w:val="20"/>
                <w:szCs w:val="20"/>
              </w:rPr>
              <w:t>Ticari Özel Operasyon İşletmeleri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için </w:t>
            </w:r>
            <w:r w:rsidRPr="00A02CB0">
              <w:rPr>
                <w:rFonts w:ascii="Arial" w:hAnsi="Arial" w:cs="Arial"/>
                <w:sz w:val="20"/>
                <w:szCs w:val="20"/>
              </w:rPr>
              <w:t xml:space="preserve">sivil havacılık sektöründe </w:t>
            </w:r>
            <w:r w:rsidRPr="00A02CB0">
              <w:rPr>
                <w:rFonts w:ascii="Arial" w:hAnsi="Arial" w:cs="Arial"/>
                <w:b/>
                <w:sz w:val="20"/>
                <w:szCs w:val="20"/>
              </w:rPr>
              <w:t>en az 3 (üç) yıl pilot</w:t>
            </w:r>
            <w:r w:rsidRPr="00A02C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02CB0" w:rsidRPr="0036568B" w:rsidRDefault="00A02CB0" w:rsidP="001726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2CB0">
              <w:rPr>
                <w:rFonts w:ascii="Arial" w:hAnsi="Arial" w:cs="Arial"/>
                <w:sz w:val="20"/>
                <w:szCs w:val="20"/>
              </w:rPr>
              <w:t>olarak çalışma tecrübesine, işletme filosunda bulunan hava araçlarından en az birine ait geçerli uçuş ekibi lisansına ve öğretmenlik (FI, CRI, TRI, IRI vb.) tecrübesine sahip olması ve görev süresinc</w:t>
            </w:r>
            <w:r>
              <w:rPr>
                <w:rFonts w:ascii="Arial" w:hAnsi="Arial" w:cs="Arial"/>
                <w:sz w:val="20"/>
                <w:szCs w:val="20"/>
              </w:rPr>
              <w:t>e bu şartları taşıması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187352191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02CB0" w:rsidRDefault="00AD0CF8" w:rsidP="0017267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55260635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02CB0" w:rsidRDefault="00AD0CF8" w:rsidP="0017267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38883455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  <w:tl2br w:val="nil"/>
                  <w:tr2bl w:val="nil"/>
                </w:tcBorders>
                <w:vAlign w:val="center"/>
              </w:tcPr>
              <w:p w:rsidR="00A02CB0" w:rsidRDefault="00AD0CF8" w:rsidP="0017267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341" w:type="dxa"/>
            <w:vAlign w:val="center"/>
          </w:tcPr>
          <w:p w:rsidR="00A02CB0" w:rsidRPr="009E4A2C" w:rsidRDefault="00A02CB0" w:rsidP="00172679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2679" w:rsidRPr="00D9638E" w:rsidTr="00A02CB0">
        <w:trPr>
          <w:cantSplit/>
          <w:trHeight w:val="764"/>
          <w:jc w:val="center"/>
        </w:trPr>
        <w:tc>
          <w:tcPr>
            <w:tcW w:w="564" w:type="dxa"/>
            <w:textDirection w:val="btLr"/>
            <w:vAlign w:val="center"/>
          </w:tcPr>
          <w:p w:rsidR="00172679" w:rsidRDefault="00172679" w:rsidP="0017267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SHY 6A M13(ç</w:t>
            </w:r>
            <w:r w:rsidRPr="00204D97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AD0CF8" w:rsidRDefault="00AD0CF8" w:rsidP="0017267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SHY 6B</w:t>
            </w:r>
          </w:p>
          <w:p w:rsidR="00AD0CF8" w:rsidRPr="00204D97" w:rsidRDefault="00AD0CF8" w:rsidP="0017267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M13(1)</w:t>
            </w:r>
          </w:p>
        </w:tc>
        <w:tc>
          <w:tcPr>
            <w:tcW w:w="4467" w:type="dxa"/>
            <w:vAlign w:val="center"/>
          </w:tcPr>
          <w:p w:rsidR="00172679" w:rsidRPr="00185F9F" w:rsidRDefault="00172679" w:rsidP="001726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 xml:space="preserve">Güncel Tarihli Adli Sicil ve </w:t>
            </w:r>
            <w:r w:rsidRPr="00F0446C">
              <w:rPr>
                <w:rFonts w:ascii="Arial" w:hAnsi="Arial" w:cs="Arial"/>
                <w:b/>
                <w:sz w:val="20"/>
                <w:szCs w:val="20"/>
              </w:rPr>
              <w:t>ARŞİV</w:t>
            </w:r>
            <w:r w:rsidRPr="00F0446C">
              <w:rPr>
                <w:rFonts w:ascii="Arial" w:hAnsi="Arial" w:cs="Arial"/>
                <w:sz w:val="20"/>
                <w:szCs w:val="20"/>
              </w:rPr>
              <w:t xml:space="preserve"> Kaydı Belgesi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64987053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72679" w:rsidRPr="00D9638E" w:rsidRDefault="00172679" w:rsidP="0017267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649244465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72679" w:rsidRPr="00D9638E" w:rsidRDefault="00172679" w:rsidP="0017267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bottom w:val="single" w:sz="2" w:space="0" w:color="A6A6A6" w:themeColor="background1" w:themeShade="A6"/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172679" w:rsidRPr="00D9638E" w:rsidRDefault="00172679" w:rsidP="00172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172679" w:rsidRPr="009E4A2C" w:rsidRDefault="00172679" w:rsidP="00172679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2679" w:rsidRPr="00D9638E" w:rsidTr="00A02CB0">
        <w:trPr>
          <w:cantSplit/>
          <w:trHeight w:val="764"/>
          <w:jc w:val="center"/>
        </w:trPr>
        <w:tc>
          <w:tcPr>
            <w:tcW w:w="564" w:type="dxa"/>
            <w:tcBorders>
              <w:bottom w:val="single" w:sz="2" w:space="0" w:color="A6A6A6" w:themeColor="background1" w:themeShade="A6"/>
            </w:tcBorders>
            <w:textDirection w:val="btLr"/>
            <w:vAlign w:val="center"/>
          </w:tcPr>
          <w:p w:rsidR="00172679" w:rsidRDefault="00172679" w:rsidP="0017267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Genelge</w:t>
            </w:r>
          </w:p>
        </w:tc>
        <w:tc>
          <w:tcPr>
            <w:tcW w:w="4467" w:type="dxa"/>
            <w:tcBorders>
              <w:bottom w:val="single" w:sz="2" w:space="0" w:color="A6A6A6" w:themeColor="background1" w:themeShade="A6"/>
            </w:tcBorders>
            <w:vAlign w:val="center"/>
          </w:tcPr>
          <w:p w:rsidR="00172679" w:rsidRPr="005D40BC" w:rsidRDefault="00172679" w:rsidP="001726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Mülakat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70278069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172679" w:rsidRPr="00D9638E" w:rsidRDefault="00172679" w:rsidP="0017267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2064313268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172679" w:rsidRPr="00D9638E" w:rsidRDefault="00172679" w:rsidP="0017267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092162593"/>
            <w14:checkbox>
              <w14:checked w14:val="0"/>
              <w14:checkedState w14:val="002D" w14:font="Courier New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  <w:tl2br w:val="nil"/>
                  <w:tr2bl w:val="nil"/>
                </w:tcBorders>
                <w:vAlign w:val="center"/>
              </w:tcPr>
              <w:p w:rsidR="00172679" w:rsidRPr="00D9638E" w:rsidRDefault="00172679" w:rsidP="00172679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341" w:type="dxa"/>
            <w:tcBorders>
              <w:bottom w:val="single" w:sz="2" w:space="0" w:color="A6A6A6" w:themeColor="background1" w:themeShade="A6"/>
            </w:tcBorders>
            <w:vAlign w:val="center"/>
          </w:tcPr>
          <w:p w:rsidR="00172679" w:rsidRPr="009E4A2C" w:rsidRDefault="00172679" w:rsidP="00172679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9638E" w:rsidRPr="00B26EAD" w:rsidRDefault="00D9638E" w:rsidP="0075217F">
      <w:pPr>
        <w:spacing w:after="0" w:line="240" w:lineRule="auto"/>
        <w:rPr>
          <w:sz w:val="20"/>
        </w:rPr>
      </w:pPr>
    </w:p>
    <w:tbl>
      <w:tblPr>
        <w:tblW w:w="963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E509B9" w:rsidRPr="00364C08" w:rsidTr="00D179EF">
        <w:trPr>
          <w:jc w:val="center"/>
        </w:trPr>
        <w:tc>
          <w:tcPr>
            <w:tcW w:w="9635" w:type="dxa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0E4267" w:rsidRDefault="0075217F" w:rsidP="00D9638E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Genel Notlar:</w:t>
            </w:r>
          </w:p>
        </w:tc>
      </w:tr>
      <w:tr w:rsidR="00D9638E" w:rsidRPr="00364C08" w:rsidTr="005C00EE">
        <w:trPr>
          <w:trHeight w:val="224"/>
          <w:jc w:val="center"/>
        </w:trPr>
        <w:tc>
          <w:tcPr>
            <w:tcW w:w="963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8E" w:rsidRPr="00AE29BE" w:rsidRDefault="00D9638E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53C74" w:rsidRPr="00185F9F" w:rsidRDefault="00E53C74" w:rsidP="00852735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16"/>
        </w:rPr>
      </w:pPr>
    </w:p>
    <w:p w:rsidR="00852735" w:rsidRPr="001E15A7" w:rsidRDefault="00852735" w:rsidP="00852735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</w:rPr>
      </w:pPr>
      <w:r w:rsidRPr="001E15A7">
        <w:rPr>
          <w:rFonts w:ascii="Arial" w:hAnsi="Arial" w:cs="Arial"/>
          <w:b/>
          <w:sz w:val="20"/>
        </w:rPr>
        <w:t>Kontrol listesinde kullanılan kısaltmalar:</w:t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0"/>
        </w:rPr>
      </w:pPr>
      <w:r w:rsidRPr="001E15A7">
        <w:rPr>
          <w:rFonts w:ascii="Arial" w:hAnsi="Arial" w:cs="Arial"/>
          <w:sz w:val="20"/>
        </w:rPr>
        <w:t>S</w:t>
      </w:r>
      <w:r w:rsidR="003F5166" w:rsidRPr="001E15A7">
        <w:rPr>
          <w:rFonts w:ascii="Arial" w:hAnsi="Arial" w:cs="Arial"/>
          <w:sz w:val="20"/>
        </w:rPr>
        <w:t>HY 6A</w:t>
      </w:r>
      <w:r w:rsidRPr="001E15A7">
        <w:rPr>
          <w:rFonts w:ascii="Arial" w:hAnsi="Arial" w:cs="Arial"/>
          <w:sz w:val="20"/>
        </w:rPr>
        <w:t xml:space="preserve">: </w:t>
      </w:r>
      <w:r w:rsidR="003F5166" w:rsidRPr="001E15A7">
        <w:rPr>
          <w:rFonts w:ascii="Arial" w:hAnsi="Arial" w:cs="Arial"/>
          <w:sz w:val="20"/>
        </w:rPr>
        <w:t>Ticari Hava Taşıma İşletmeleri Yönetmeliği</w:t>
      </w:r>
      <w:r w:rsidRPr="001E15A7">
        <w:rPr>
          <w:rFonts w:ascii="Arial" w:hAnsi="Arial" w:cs="Arial"/>
          <w:sz w:val="20"/>
        </w:rPr>
        <w:tab/>
      </w:r>
    </w:p>
    <w:p w:rsidR="00AD0CF8" w:rsidRPr="001E15A7" w:rsidRDefault="00AD0CF8" w:rsidP="00852735">
      <w:pPr>
        <w:spacing w:after="0" w:line="240" w:lineRule="auto"/>
        <w:rPr>
          <w:rFonts w:ascii="Arial" w:hAnsi="Arial" w:cs="Arial"/>
          <w:sz w:val="20"/>
        </w:rPr>
      </w:pPr>
      <w:r w:rsidRPr="00D60644">
        <w:rPr>
          <w:rFonts w:ascii="Arial" w:hAnsi="Arial" w:cs="Arial"/>
          <w:sz w:val="20"/>
        </w:rPr>
        <w:t>SHY 6B: Genel Havacılık Yönetmeliği</w:t>
      </w:r>
    </w:p>
    <w:p w:rsidR="006F6962" w:rsidRDefault="00852735" w:rsidP="006371B9">
      <w:pPr>
        <w:spacing w:after="0" w:line="240" w:lineRule="auto"/>
        <w:rPr>
          <w:rFonts w:ascii="Arial" w:hAnsi="Arial" w:cs="Arial"/>
          <w:sz w:val="20"/>
          <w:u w:val="single"/>
        </w:rPr>
      </w:pPr>
      <w:r w:rsidRPr="00FD6F01">
        <w:rPr>
          <w:rFonts w:ascii="Arial" w:hAnsi="Arial" w:cs="Arial"/>
          <w:sz w:val="20"/>
          <w:u w:val="single"/>
        </w:rPr>
        <w:t>U</w:t>
      </w:r>
      <w:r w:rsidR="00FD6F01" w:rsidRPr="00FD6F01">
        <w:rPr>
          <w:rFonts w:ascii="Arial" w:hAnsi="Arial" w:cs="Arial"/>
          <w:sz w:val="20"/>
          <w:u w:val="single"/>
        </w:rPr>
        <w:tab/>
      </w:r>
      <w:r w:rsidRPr="00FD6F01">
        <w:rPr>
          <w:rFonts w:ascii="Arial" w:hAnsi="Arial" w:cs="Arial"/>
          <w:sz w:val="20"/>
          <w:u w:val="single"/>
        </w:rPr>
        <w:t>: Uyg</w:t>
      </w:r>
      <w:r w:rsidR="003F5166" w:rsidRPr="00FD6F01">
        <w:rPr>
          <w:rFonts w:ascii="Arial" w:hAnsi="Arial" w:cs="Arial"/>
          <w:sz w:val="20"/>
          <w:u w:val="single"/>
        </w:rPr>
        <w:t>un</w:t>
      </w:r>
      <w:r w:rsidR="00FD6F01">
        <w:rPr>
          <w:rFonts w:ascii="Arial" w:hAnsi="Arial" w:cs="Arial"/>
          <w:sz w:val="20"/>
        </w:rPr>
        <w:tab/>
      </w:r>
      <w:r w:rsidR="00FD6F01">
        <w:rPr>
          <w:rFonts w:ascii="Arial" w:hAnsi="Arial" w:cs="Arial"/>
          <w:sz w:val="20"/>
        </w:rPr>
        <w:tab/>
      </w:r>
      <w:r w:rsidRPr="00FD6F01">
        <w:rPr>
          <w:rFonts w:ascii="Arial" w:hAnsi="Arial" w:cs="Arial"/>
          <w:sz w:val="20"/>
          <w:u w:val="single"/>
        </w:rPr>
        <w:t>UD</w:t>
      </w:r>
      <w:r w:rsidR="00FD6F01" w:rsidRPr="00FD6F01">
        <w:rPr>
          <w:rFonts w:ascii="Arial" w:hAnsi="Arial" w:cs="Arial"/>
          <w:sz w:val="20"/>
          <w:u w:val="single"/>
        </w:rPr>
        <w:tab/>
        <w:t>: Uygun değil</w:t>
      </w:r>
      <w:r w:rsidR="00FD6F01">
        <w:rPr>
          <w:rFonts w:ascii="Arial" w:hAnsi="Arial" w:cs="Arial"/>
          <w:sz w:val="20"/>
        </w:rPr>
        <w:tab/>
      </w:r>
      <w:r w:rsidR="003F5166" w:rsidRPr="00FD6F01">
        <w:rPr>
          <w:rFonts w:ascii="Arial" w:hAnsi="Arial" w:cs="Arial"/>
          <w:sz w:val="20"/>
          <w:u w:val="single"/>
        </w:rPr>
        <w:t>N/A</w:t>
      </w:r>
      <w:r w:rsidR="00967A86" w:rsidRPr="00FD6F01">
        <w:rPr>
          <w:rFonts w:ascii="Arial" w:hAnsi="Arial" w:cs="Arial"/>
          <w:sz w:val="20"/>
          <w:u w:val="single"/>
        </w:rPr>
        <w:tab/>
      </w:r>
      <w:r w:rsidRPr="00FD6F01">
        <w:rPr>
          <w:rFonts w:ascii="Arial" w:hAnsi="Arial" w:cs="Arial"/>
          <w:sz w:val="20"/>
          <w:u w:val="single"/>
        </w:rPr>
        <w:t xml:space="preserve">: </w:t>
      </w:r>
      <w:r w:rsidR="003F5166" w:rsidRPr="00FD6F01">
        <w:rPr>
          <w:rFonts w:ascii="Arial" w:hAnsi="Arial" w:cs="Arial"/>
          <w:sz w:val="20"/>
          <w:u w:val="single"/>
        </w:rPr>
        <w:t>Uygulanabilir değil</w:t>
      </w:r>
    </w:p>
    <w:p w:rsidR="00FD6F01" w:rsidRPr="00692274" w:rsidRDefault="00FD6F01" w:rsidP="00FD6F01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8A44AD" w:rsidRDefault="00AB37EB" w:rsidP="00FD6F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12002">
        <w:rPr>
          <w:rFonts w:ascii="Arial" w:hAnsi="Arial" w:cs="Arial"/>
          <w:sz w:val="20"/>
          <w:vertAlign w:val="superscript"/>
        </w:rPr>
        <w:t>(1)</w:t>
      </w:r>
      <w:r w:rsidRPr="00212002">
        <w:rPr>
          <w:rFonts w:ascii="Arial" w:hAnsi="Arial" w:cs="Arial"/>
          <w:sz w:val="20"/>
          <w:szCs w:val="16"/>
        </w:rPr>
        <w:t xml:space="preserve"> </w:t>
      </w:r>
      <w:r w:rsidRPr="008776A7">
        <w:rPr>
          <w:rFonts w:ascii="Arial" w:hAnsi="Arial" w:cs="Arial"/>
          <w:sz w:val="16"/>
          <w:szCs w:val="16"/>
        </w:rPr>
        <w:t>2920 sayılı Türk Sivil Havacılık Kanununun 18inci maddesinin ikinci fıkrasında yer alan şartları sağlanmaması durumunda onay işlemi uygun görülmemektedir.</w:t>
      </w:r>
    </w:p>
    <w:p w:rsidR="00212002" w:rsidRPr="00692274" w:rsidRDefault="00212002" w:rsidP="00FD6F01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  <w:szCs w:val="16"/>
          <w:vertAlign w:val="superscript"/>
        </w:rPr>
        <w:t>(2</w:t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>29.12.2011 tarihli ve 257 sayılı Genelgeye göre yapılmaktadır.</w:t>
      </w:r>
      <w:bookmarkStart w:id="0" w:name="_GoBack"/>
      <w:bookmarkEnd w:id="0"/>
    </w:p>
    <w:sectPr w:rsidR="00212002" w:rsidRPr="00692274" w:rsidSect="00C476A4">
      <w:headerReference w:type="default" r:id="rId8"/>
      <w:footerReference w:type="default" r:id="rId9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61A" w:rsidRDefault="00E5061A" w:rsidP="00C74DF3">
      <w:pPr>
        <w:spacing w:after="0" w:line="240" w:lineRule="auto"/>
      </w:pPr>
      <w:r>
        <w:separator/>
      </w:r>
    </w:p>
  </w:endnote>
  <w:endnote w:type="continuationSeparator" w:id="0">
    <w:p w:rsidR="00E5061A" w:rsidRDefault="00E5061A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D97" w:rsidRPr="00CE7EE0" w:rsidRDefault="00204D97" w:rsidP="003132B0">
    <w:pPr>
      <w:pStyle w:val="Altbilgi"/>
      <w:rPr>
        <w:rFonts w:ascii="Arial" w:hAnsi="Arial" w:cs="Arial"/>
        <w:b/>
        <w:sz w:val="16"/>
        <w:lang w:val="tr-TR"/>
      </w:rPr>
    </w:pPr>
  </w:p>
  <w:p w:rsidR="00204D97" w:rsidRDefault="00204D97" w:rsidP="00C476A4">
    <w:pPr>
      <w:pStyle w:val="Altbilgi"/>
      <w:spacing w:after="60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 xml:space="preserve">SHGM </w:t>
    </w:r>
    <w:r w:rsidR="00A30B5F">
      <w:rPr>
        <w:rFonts w:ascii="Arial" w:hAnsi="Arial" w:cs="Arial"/>
        <w:b/>
        <w:lang w:val="tr-TR"/>
      </w:rPr>
      <w:t>Eğitim</w:t>
    </w:r>
    <w:r w:rsidR="002A26F8">
      <w:rPr>
        <w:rFonts w:ascii="Arial" w:hAnsi="Arial" w:cs="Arial"/>
        <w:b/>
        <w:lang w:val="tr-TR"/>
      </w:rPr>
      <w:t>den Sorumlu Yönetici Personel</w:t>
    </w:r>
    <w:r w:rsidR="003F5166">
      <w:rPr>
        <w:rFonts w:ascii="Arial" w:hAnsi="Arial" w:cs="Arial"/>
        <w:b/>
        <w:lang w:val="tr-TR"/>
      </w:rPr>
      <w:t xml:space="preserve"> </w:t>
    </w:r>
    <w:r>
      <w:rPr>
        <w:rFonts w:ascii="Arial" w:hAnsi="Arial" w:cs="Arial"/>
        <w:b/>
        <w:lang w:val="tr-TR"/>
      </w:rPr>
      <w:t>Kontrol Formu</w:t>
    </w:r>
  </w:p>
  <w:tbl>
    <w:tblPr>
      <w:tblStyle w:val="TabloKlavuzu"/>
      <w:tblW w:w="96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2"/>
      <w:gridCol w:w="2162"/>
      <w:gridCol w:w="1985"/>
      <w:gridCol w:w="2693"/>
      <w:gridCol w:w="1448"/>
    </w:tblGrid>
    <w:tr w:rsidR="00AD0CF8" w:rsidTr="00352274">
      <w:trPr>
        <w:trHeight w:val="227"/>
        <w:jc w:val="center"/>
      </w:trPr>
      <w:tc>
        <w:tcPr>
          <w:tcW w:w="1382" w:type="dxa"/>
          <w:tcBorders>
            <w:top w:val="single" w:sz="4" w:space="0" w:color="A6A6A6" w:themeColor="background1" w:themeShade="A6"/>
          </w:tcBorders>
          <w:vAlign w:val="bottom"/>
        </w:tcPr>
        <w:p w:rsidR="00AD0CF8" w:rsidRPr="00764B7F" w:rsidRDefault="00AD0CF8" w:rsidP="00AD0CF8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764B7F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162" w:type="dxa"/>
          <w:tcBorders>
            <w:top w:val="single" w:sz="4" w:space="0" w:color="A6A6A6" w:themeColor="background1" w:themeShade="A6"/>
          </w:tcBorders>
          <w:vAlign w:val="bottom"/>
        </w:tcPr>
        <w:p w:rsidR="00AD0CF8" w:rsidRPr="00764B7F" w:rsidRDefault="00AD0CF8" w:rsidP="00AD0CF8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SHGM.UOD.</w:t>
          </w:r>
          <w:r w:rsidRPr="00764B7F">
            <w:rPr>
              <w:rFonts w:ascii="Arial" w:hAnsi="Arial" w:cs="Arial"/>
              <w:sz w:val="14"/>
              <w:szCs w:val="16"/>
            </w:rPr>
            <w:t>51859319.</w:t>
          </w:r>
          <w:r w:rsidRPr="004630BB">
            <w:rPr>
              <w:rFonts w:ascii="Arial" w:hAnsi="Arial" w:cs="Arial"/>
              <w:sz w:val="14"/>
              <w:szCs w:val="16"/>
            </w:rPr>
            <w:t>FR.</w:t>
          </w:r>
          <w:r w:rsidR="005448FE">
            <w:rPr>
              <w:rFonts w:ascii="Arial" w:hAnsi="Arial" w:cs="Arial"/>
              <w:sz w:val="14"/>
              <w:szCs w:val="16"/>
              <w:lang w:val="tr-TR"/>
            </w:rPr>
            <w:t>26</w:t>
          </w:r>
        </w:p>
      </w:tc>
      <w:tc>
        <w:tcPr>
          <w:tcW w:w="1985" w:type="dxa"/>
          <w:tcBorders>
            <w:top w:val="single" w:sz="4" w:space="0" w:color="A6A6A6" w:themeColor="background1" w:themeShade="A6"/>
          </w:tcBorders>
          <w:vAlign w:val="bottom"/>
        </w:tcPr>
        <w:p w:rsidR="00AD0CF8" w:rsidRPr="004630BB" w:rsidRDefault="00AD0CF8" w:rsidP="00AD0CF8">
          <w:pPr>
            <w:pStyle w:val="Altbilgi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>Yürürlük</w:t>
          </w:r>
          <w:r w:rsidRPr="004630BB">
            <w:rPr>
              <w:rFonts w:ascii="Arial" w:hAnsi="Arial" w:cs="Arial"/>
              <w:sz w:val="14"/>
              <w:szCs w:val="16"/>
              <w:lang w:val="tr-TR"/>
            </w:rPr>
            <w:t xml:space="preserve"> Tarihi</w:t>
          </w:r>
          <w:r>
            <w:rPr>
              <w:rFonts w:ascii="Arial" w:hAnsi="Arial" w:cs="Arial"/>
              <w:sz w:val="14"/>
              <w:szCs w:val="16"/>
              <w:lang w:val="tr-TR"/>
            </w:rPr>
            <w:t>: 14.08.2013</w:t>
          </w:r>
        </w:p>
      </w:tc>
      <w:tc>
        <w:tcPr>
          <w:tcW w:w="2693" w:type="dxa"/>
          <w:tcBorders>
            <w:top w:val="single" w:sz="4" w:space="0" w:color="A6A6A6" w:themeColor="background1" w:themeShade="A6"/>
          </w:tcBorders>
          <w:vAlign w:val="bottom"/>
        </w:tcPr>
        <w:p w:rsidR="00AD0CF8" w:rsidRPr="004630BB" w:rsidRDefault="00AD0CF8" w:rsidP="00AD0CF8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4630BB">
            <w:rPr>
              <w:rFonts w:ascii="Arial" w:hAnsi="Arial" w:cs="Arial"/>
              <w:sz w:val="14"/>
              <w:szCs w:val="16"/>
              <w:lang w:val="tr-TR"/>
            </w:rPr>
            <w:t xml:space="preserve">Revizyon No </w:t>
          </w:r>
          <w:r>
            <w:rPr>
              <w:rFonts w:ascii="Arial" w:hAnsi="Arial" w:cs="Arial"/>
              <w:sz w:val="14"/>
              <w:szCs w:val="16"/>
              <w:lang w:val="tr-TR"/>
            </w:rPr>
            <w:t>–</w:t>
          </w:r>
          <w:r w:rsidRPr="004630BB">
            <w:rPr>
              <w:rFonts w:ascii="Arial" w:hAnsi="Arial" w:cs="Arial"/>
              <w:sz w:val="14"/>
              <w:szCs w:val="16"/>
              <w:lang w:val="tr-TR"/>
            </w:rPr>
            <w:t xml:space="preserve"> Tarihi</w:t>
          </w:r>
          <w:r>
            <w:rPr>
              <w:rFonts w:ascii="Arial" w:hAnsi="Arial" w:cs="Arial"/>
              <w:sz w:val="14"/>
              <w:szCs w:val="16"/>
              <w:lang w:val="tr-TR"/>
            </w:rPr>
            <w:t>:</w:t>
          </w:r>
          <w:r w:rsidRPr="004630BB">
            <w:rPr>
              <w:rFonts w:ascii="Arial" w:hAnsi="Arial" w:cs="Arial"/>
              <w:sz w:val="14"/>
              <w:szCs w:val="16"/>
            </w:rPr>
            <w:t xml:space="preserve"> 0</w:t>
          </w:r>
          <w:r w:rsidR="00135C42">
            <w:rPr>
              <w:rFonts w:ascii="Arial" w:hAnsi="Arial" w:cs="Arial"/>
              <w:sz w:val="14"/>
              <w:szCs w:val="16"/>
              <w:lang w:val="tr-TR"/>
            </w:rPr>
            <w:t>3</w:t>
          </w:r>
          <w:r w:rsidR="00BF0263">
            <w:rPr>
              <w:rFonts w:ascii="Arial" w:hAnsi="Arial" w:cs="Arial"/>
              <w:sz w:val="14"/>
              <w:szCs w:val="16"/>
              <w:lang w:val="tr-TR"/>
            </w:rPr>
            <w:t xml:space="preserve"> – 22/02/2021</w:t>
          </w:r>
          <w:r w:rsidRPr="004630BB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1448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AD0CF8" w:rsidRPr="005A32BC" w:rsidRDefault="00AD0CF8" w:rsidP="00AD0CF8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135C42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135C42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AD0CF8" w:rsidRDefault="00AD0CF8" w:rsidP="00C476A4">
    <w:pPr>
      <w:pStyle w:val="Altbilgi"/>
      <w:spacing w:after="60"/>
      <w:rPr>
        <w:rFonts w:ascii="Arial" w:hAnsi="Arial" w:cs="Arial"/>
        <w:b/>
        <w:lang w:val="tr-TR"/>
      </w:rPr>
    </w:pPr>
  </w:p>
  <w:p w:rsidR="00204D97" w:rsidRPr="00C476A4" w:rsidRDefault="00204D97" w:rsidP="00C476A4">
    <w:pPr>
      <w:pStyle w:val="Altbilgi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61A" w:rsidRDefault="00E5061A" w:rsidP="00C74DF3">
      <w:pPr>
        <w:spacing w:after="0" w:line="240" w:lineRule="auto"/>
      </w:pPr>
      <w:r>
        <w:separator/>
      </w:r>
    </w:p>
  </w:footnote>
  <w:footnote w:type="continuationSeparator" w:id="0">
    <w:p w:rsidR="00E5061A" w:rsidRDefault="00E5061A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jc w:val="center"/>
      <w:tblLook w:val="04A0" w:firstRow="1" w:lastRow="0" w:firstColumn="1" w:lastColumn="0" w:noHBand="0" w:noVBand="1"/>
    </w:tblPr>
    <w:tblGrid>
      <w:gridCol w:w="9640"/>
    </w:tblGrid>
    <w:tr w:rsidR="00204D97" w:rsidTr="00195230">
      <w:trPr>
        <w:jc w:val="center"/>
      </w:trPr>
      <w:tc>
        <w:tcPr>
          <w:tcW w:w="9640" w:type="dxa"/>
          <w:shd w:val="clear" w:color="auto" w:fill="auto"/>
          <w:vAlign w:val="center"/>
        </w:tcPr>
        <w:p w:rsidR="00204D97" w:rsidRPr="00E20744" w:rsidRDefault="00204D97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76A42177" wp14:editId="11A4BF1B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4D97" w:rsidTr="00195230">
      <w:trPr>
        <w:trHeight w:val="680"/>
        <w:jc w:val="center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204D97" w:rsidRPr="00700CC8" w:rsidRDefault="00A30B5F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EĞİTİM</w:t>
          </w:r>
          <w:r w:rsidR="002A26F8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DEN SORUMLU YÖNETİCİ PERSONEL</w:t>
          </w:r>
          <w:r w:rsidR="00204D97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KONTROL FORMU</w:t>
          </w:r>
        </w:p>
      </w:tc>
    </w:tr>
  </w:tbl>
  <w:p w:rsidR="00204D97" w:rsidRDefault="00204D9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5.25pt;height:47.25pt" o:bullet="t">
        <v:imagedata r:id="rId1" o:title="logo"/>
      </v:shape>
    </w:pict>
  </w:numPicBullet>
  <w:abstractNum w:abstractNumId="0" w15:restartNumberingAfterBreak="0">
    <w:nsid w:val="011E09F5"/>
    <w:multiLevelType w:val="hybridMultilevel"/>
    <w:tmpl w:val="7228D93A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 w15:restartNumberingAfterBreak="0">
    <w:nsid w:val="0AF50CC4"/>
    <w:multiLevelType w:val="hybridMultilevel"/>
    <w:tmpl w:val="E63C08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B556A"/>
    <w:multiLevelType w:val="hybridMultilevel"/>
    <w:tmpl w:val="2CD2BE9C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A2D18"/>
    <w:multiLevelType w:val="hybridMultilevel"/>
    <w:tmpl w:val="40B00BA6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7" w15:restartNumberingAfterBreak="0">
    <w:nsid w:val="549E7476"/>
    <w:multiLevelType w:val="hybridMultilevel"/>
    <w:tmpl w:val="4D2E35CE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2258E"/>
    <w:multiLevelType w:val="hybridMultilevel"/>
    <w:tmpl w:val="CA34DCB6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0" w15:restartNumberingAfterBreak="0">
    <w:nsid w:val="63475866"/>
    <w:multiLevelType w:val="hybridMultilevel"/>
    <w:tmpl w:val="21EE306C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3375E"/>
    <w:multiLevelType w:val="hybridMultilevel"/>
    <w:tmpl w:val="8F0E9A72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7364"/>
    <w:rsid w:val="00007AE5"/>
    <w:rsid w:val="00035AEE"/>
    <w:rsid w:val="00043A6F"/>
    <w:rsid w:val="00053076"/>
    <w:rsid w:val="000A65A0"/>
    <w:rsid w:val="000A7262"/>
    <w:rsid w:val="000B75DE"/>
    <w:rsid w:val="000E4267"/>
    <w:rsid w:val="000E4760"/>
    <w:rsid w:val="00104D4B"/>
    <w:rsid w:val="00135C42"/>
    <w:rsid w:val="00141EDF"/>
    <w:rsid w:val="001426D8"/>
    <w:rsid w:val="001576B6"/>
    <w:rsid w:val="001643C2"/>
    <w:rsid w:val="00167396"/>
    <w:rsid w:val="00170E8A"/>
    <w:rsid w:val="00172679"/>
    <w:rsid w:val="00185F9F"/>
    <w:rsid w:val="00195230"/>
    <w:rsid w:val="001A2ED5"/>
    <w:rsid w:val="001B3D3C"/>
    <w:rsid w:val="001D068C"/>
    <w:rsid w:val="001D186B"/>
    <w:rsid w:val="001E0C8A"/>
    <w:rsid w:val="001E15A7"/>
    <w:rsid w:val="00204D97"/>
    <w:rsid w:val="00212002"/>
    <w:rsid w:val="0026391E"/>
    <w:rsid w:val="00266297"/>
    <w:rsid w:val="002A26F8"/>
    <w:rsid w:val="002A612F"/>
    <w:rsid w:val="003132B0"/>
    <w:rsid w:val="003179DE"/>
    <w:rsid w:val="003243C0"/>
    <w:rsid w:val="00364C08"/>
    <w:rsid w:val="0036568B"/>
    <w:rsid w:val="0036686B"/>
    <w:rsid w:val="003773BA"/>
    <w:rsid w:val="00383213"/>
    <w:rsid w:val="00392AD5"/>
    <w:rsid w:val="003B3C19"/>
    <w:rsid w:val="003C2E07"/>
    <w:rsid w:val="003F5166"/>
    <w:rsid w:val="00417188"/>
    <w:rsid w:val="00426EAE"/>
    <w:rsid w:val="00452DDF"/>
    <w:rsid w:val="004635EB"/>
    <w:rsid w:val="00473AC2"/>
    <w:rsid w:val="00484E82"/>
    <w:rsid w:val="00496AF1"/>
    <w:rsid w:val="004C45E4"/>
    <w:rsid w:val="004F0B92"/>
    <w:rsid w:val="005027FD"/>
    <w:rsid w:val="00525E5A"/>
    <w:rsid w:val="0052755E"/>
    <w:rsid w:val="00531B8F"/>
    <w:rsid w:val="005448FE"/>
    <w:rsid w:val="005529CF"/>
    <w:rsid w:val="0055371D"/>
    <w:rsid w:val="005617E4"/>
    <w:rsid w:val="00574E28"/>
    <w:rsid w:val="005770B7"/>
    <w:rsid w:val="005800E4"/>
    <w:rsid w:val="005949A6"/>
    <w:rsid w:val="005C00EE"/>
    <w:rsid w:val="005D0DEE"/>
    <w:rsid w:val="005F4D1E"/>
    <w:rsid w:val="006028BD"/>
    <w:rsid w:val="006107E9"/>
    <w:rsid w:val="00611DF7"/>
    <w:rsid w:val="00625F8F"/>
    <w:rsid w:val="00635068"/>
    <w:rsid w:val="00636307"/>
    <w:rsid w:val="006371B9"/>
    <w:rsid w:val="006422C1"/>
    <w:rsid w:val="00642738"/>
    <w:rsid w:val="00651BC9"/>
    <w:rsid w:val="006604AA"/>
    <w:rsid w:val="006617E8"/>
    <w:rsid w:val="00672D22"/>
    <w:rsid w:val="00681463"/>
    <w:rsid w:val="00691DF4"/>
    <w:rsid w:val="00692274"/>
    <w:rsid w:val="006B0A47"/>
    <w:rsid w:val="006E31C6"/>
    <w:rsid w:val="006F6962"/>
    <w:rsid w:val="00700CC8"/>
    <w:rsid w:val="0072548D"/>
    <w:rsid w:val="00727B6A"/>
    <w:rsid w:val="00731667"/>
    <w:rsid w:val="00745412"/>
    <w:rsid w:val="0075217F"/>
    <w:rsid w:val="00767B0B"/>
    <w:rsid w:val="00783DE9"/>
    <w:rsid w:val="00793535"/>
    <w:rsid w:val="007B0017"/>
    <w:rsid w:val="007B08CA"/>
    <w:rsid w:val="007E385C"/>
    <w:rsid w:val="007F7522"/>
    <w:rsid w:val="00811A9D"/>
    <w:rsid w:val="008517FE"/>
    <w:rsid w:val="00852735"/>
    <w:rsid w:val="00855218"/>
    <w:rsid w:val="00897C02"/>
    <w:rsid w:val="008A351A"/>
    <w:rsid w:val="008A44AD"/>
    <w:rsid w:val="008C778A"/>
    <w:rsid w:val="00905E67"/>
    <w:rsid w:val="0093516E"/>
    <w:rsid w:val="009512AF"/>
    <w:rsid w:val="009514AD"/>
    <w:rsid w:val="009665A2"/>
    <w:rsid w:val="00967A86"/>
    <w:rsid w:val="00990C07"/>
    <w:rsid w:val="009D65B4"/>
    <w:rsid w:val="009E4A2C"/>
    <w:rsid w:val="009F38F6"/>
    <w:rsid w:val="009F5FDB"/>
    <w:rsid w:val="00A02CB0"/>
    <w:rsid w:val="00A17898"/>
    <w:rsid w:val="00A21B3C"/>
    <w:rsid w:val="00A30B5F"/>
    <w:rsid w:val="00A44B92"/>
    <w:rsid w:val="00A53A1E"/>
    <w:rsid w:val="00A574CF"/>
    <w:rsid w:val="00A712C4"/>
    <w:rsid w:val="00A72816"/>
    <w:rsid w:val="00A97609"/>
    <w:rsid w:val="00AB1C1B"/>
    <w:rsid w:val="00AB37EB"/>
    <w:rsid w:val="00AB5665"/>
    <w:rsid w:val="00AD0CF8"/>
    <w:rsid w:val="00AE29BE"/>
    <w:rsid w:val="00B06B5F"/>
    <w:rsid w:val="00B26EAD"/>
    <w:rsid w:val="00B3186E"/>
    <w:rsid w:val="00B40010"/>
    <w:rsid w:val="00B548F8"/>
    <w:rsid w:val="00B84881"/>
    <w:rsid w:val="00B97AC7"/>
    <w:rsid w:val="00BB78A8"/>
    <w:rsid w:val="00BE1D7A"/>
    <w:rsid w:val="00BE7913"/>
    <w:rsid w:val="00BF0263"/>
    <w:rsid w:val="00C23241"/>
    <w:rsid w:val="00C44526"/>
    <w:rsid w:val="00C476A4"/>
    <w:rsid w:val="00C56DAC"/>
    <w:rsid w:val="00C71136"/>
    <w:rsid w:val="00C74DF3"/>
    <w:rsid w:val="00C7672C"/>
    <w:rsid w:val="00C97A6A"/>
    <w:rsid w:val="00CE7EE0"/>
    <w:rsid w:val="00D063D6"/>
    <w:rsid w:val="00D179EF"/>
    <w:rsid w:val="00D2000A"/>
    <w:rsid w:val="00D601E5"/>
    <w:rsid w:val="00D61BF9"/>
    <w:rsid w:val="00D6282E"/>
    <w:rsid w:val="00D76BD7"/>
    <w:rsid w:val="00D9638E"/>
    <w:rsid w:val="00DC1AFB"/>
    <w:rsid w:val="00E0436E"/>
    <w:rsid w:val="00E12F69"/>
    <w:rsid w:val="00E20744"/>
    <w:rsid w:val="00E208CD"/>
    <w:rsid w:val="00E23A26"/>
    <w:rsid w:val="00E27387"/>
    <w:rsid w:val="00E503E6"/>
    <w:rsid w:val="00E5061A"/>
    <w:rsid w:val="00E509B9"/>
    <w:rsid w:val="00E53C74"/>
    <w:rsid w:val="00E5508C"/>
    <w:rsid w:val="00E730A6"/>
    <w:rsid w:val="00E8356C"/>
    <w:rsid w:val="00EB44C9"/>
    <w:rsid w:val="00EC1B87"/>
    <w:rsid w:val="00F0446C"/>
    <w:rsid w:val="00F200FF"/>
    <w:rsid w:val="00F30583"/>
    <w:rsid w:val="00F356B5"/>
    <w:rsid w:val="00F53B05"/>
    <w:rsid w:val="00F74A33"/>
    <w:rsid w:val="00F86EF1"/>
    <w:rsid w:val="00FB09F0"/>
    <w:rsid w:val="00FD6F01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11BE2A-D99E-41C1-9015-ECE6342A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E6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C5CBC518E84B769551B3DB81836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2CBFC-CEDA-42F6-8BAA-9E386B84C9AF}"/>
      </w:docPartPr>
      <w:docPartBody>
        <w:p w:rsidR="00A31729" w:rsidRDefault="001468D0" w:rsidP="001468D0">
          <w:pPr>
            <w:pStyle w:val="1DC5CBC518E84B769551B3DB8183618D1"/>
          </w:pPr>
          <w:r w:rsidRPr="007F7522">
            <w:rPr>
              <w:rStyle w:val="YerTutucuMetni"/>
              <w:rFonts w:ascii="Arial" w:hAnsi="Arial" w:cs="Arial"/>
              <w:sz w:val="20"/>
              <w:szCs w:val="24"/>
            </w:rPr>
            <w:t>İşletmeyi seçin.</w:t>
          </w:r>
        </w:p>
      </w:docPartBody>
    </w:docPart>
    <w:docPart>
      <w:docPartPr>
        <w:name w:val="1D062C0C697748D886C935D1CDC72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4027-9E25-4813-A186-A9C4F51195D7}"/>
      </w:docPartPr>
      <w:docPartBody>
        <w:p w:rsidR="00A31729" w:rsidRDefault="001468D0" w:rsidP="001468D0">
          <w:pPr>
            <w:pStyle w:val="1D062C0C697748D886C935D1CDC723AC"/>
          </w:pPr>
          <w:r>
            <w:rPr>
              <w:rStyle w:val="YerTutucuMetni"/>
              <w:rFonts w:ascii="Arial" w:eastAsia="Calibri" w:hAnsi="Arial" w:cs="Arial"/>
              <w:sz w:val="20"/>
              <w:szCs w:val="20"/>
            </w:rPr>
            <w:t>İnceleme tarihi</w:t>
          </w:r>
          <w:r w:rsidRPr="007F7522">
            <w:rPr>
              <w:rStyle w:val="YerTutucuMetni"/>
              <w:rFonts w:ascii="Arial" w:eastAsia="Calibri" w:hAnsi="Arial" w:cs="Arial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43"/>
    <w:rsid w:val="000410BE"/>
    <w:rsid w:val="0008603D"/>
    <w:rsid w:val="000B0D04"/>
    <w:rsid w:val="001468D0"/>
    <w:rsid w:val="002163A3"/>
    <w:rsid w:val="00246D7C"/>
    <w:rsid w:val="00313D2C"/>
    <w:rsid w:val="00361278"/>
    <w:rsid w:val="00482E79"/>
    <w:rsid w:val="005B57C1"/>
    <w:rsid w:val="005C3588"/>
    <w:rsid w:val="006E112C"/>
    <w:rsid w:val="007B0F14"/>
    <w:rsid w:val="0088557D"/>
    <w:rsid w:val="008F791C"/>
    <w:rsid w:val="009B59AF"/>
    <w:rsid w:val="009B6B43"/>
    <w:rsid w:val="00A31729"/>
    <w:rsid w:val="00BD6B2D"/>
    <w:rsid w:val="00C60928"/>
    <w:rsid w:val="00CE6458"/>
    <w:rsid w:val="00E13BC1"/>
    <w:rsid w:val="00EC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1468D0"/>
    <w:rPr>
      <w:color w:val="808080"/>
    </w:rPr>
  </w:style>
  <w:style w:type="paragraph" w:customStyle="1" w:styleId="1DC5CBC518E84B769551B3DB8183618D">
    <w:name w:val="1DC5CBC518E84B769551B3DB8183618D"/>
    <w:rsid w:val="001468D0"/>
  </w:style>
  <w:style w:type="paragraph" w:customStyle="1" w:styleId="1DC5CBC518E84B769551B3DB8183618D1">
    <w:name w:val="1DC5CBC518E84B769551B3DB8183618D1"/>
    <w:rsid w:val="001468D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062C0C697748D886C935D1CDC723AC">
    <w:name w:val="1D062C0C697748D886C935D1CDC723AC"/>
    <w:rsid w:val="001468D0"/>
    <w:pPr>
      <w:spacing w:after="200" w:line="276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B3263-ADB4-458D-9294-C8FF7E16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Orhan Celik</cp:lastModifiedBy>
  <cp:revision>7</cp:revision>
  <cp:lastPrinted>2021-02-22T08:10:00Z</cp:lastPrinted>
  <dcterms:created xsi:type="dcterms:W3CDTF">2021-02-01T10:37:00Z</dcterms:created>
  <dcterms:modified xsi:type="dcterms:W3CDTF">2021-02-22T08:10:00Z</dcterms:modified>
</cp:coreProperties>
</file>