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8"/>
        <w:gridCol w:w="3261"/>
        <w:gridCol w:w="2435"/>
      </w:tblGrid>
      <w:tr w:rsidR="00706A75" w:rsidRPr="003474AC" w14:paraId="47C157B0" w14:textId="77777777" w:rsidTr="00A053BD">
        <w:trPr>
          <w:cantSplit/>
          <w:trHeight w:val="170"/>
        </w:trPr>
        <w:tc>
          <w:tcPr>
            <w:tcW w:w="2062" w:type="pct"/>
            <w:shd w:val="clear" w:color="auto" w:fill="FFFFFF"/>
            <w:vAlign w:val="center"/>
          </w:tcPr>
          <w:p w14:paraId="61B53A1C" w14:textId="77777777" w:rsidR="00706A75" w:rsidRPr="003474AC" w:rsidRDefault="001771BC" w:rsidP="003474AC">
            <w:pPr>
              <w:pStyle w:val="AralkYok"/>
              <w:spacing w:before="20" w:after="20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Adı Soyadı</w:t>
            </w:r>
            <w:r w:rsidR="00807B90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- </w:t>
            </w: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Unvanı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008327FB" w14:textId="77777777" w:rsidR="00706A75" w:rsidRPr="003474AC" w:rsidRDefault="00706A75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  <w:lang w:val="en-GB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14:paraId="42A17990" w14:textId="77777777" w:rsidR="00706A75" w:rsidRPr="003474AC" w:rsidRDefault="00706A75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  <w:tr w:rsidR="00706A75" w:rsidRPr="003474AC" w14:paraId="38BB0A1F" w14:textId="77777777" w:rsidTr="00A053BD">
        <w:trPr>
          <w:cantSplit/>
          <w:trHeight w:val="170"/>
        </w:trPr>
        <w:tc>
          <w:tcPr>
            <w:tcW w:w="2062" w:type="pct"/>
            <w:shd w:val="clear" w:color="auto" w:fill="FFFFFF"/>
            <w:vAlign w:val="center"/>
          </w:tcPr>
          <w:p w14:paraId="4CBA1EE1" w14:textId="77777777" w:rsidR="00706A75" w:rsidRPr="003474AC" w:rsidRDefault="001E3D53" w:rsidP="003474AC">
            <w:pPr>
              <w:pStyle w:val="AralkYok"/>
              <w:spacing w:before="20" w:after="20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Kuruluş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1B3F8C1C" w14:textId="77777777" w:rsidR="00706A75" w:rsidRPr="003474AC" w:rsidRDefault="00706A75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  <w:lang w:val="en-GB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14:paraId="6FEED700" w14:textId="77777777" w:rsidR="00706A75" w:rsidRPr="003474AC" w:rsidRDefault="00706A75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  <w:tr w:rsidR="00A053BD" w:rsidRPr="003474AC" w14:paraId="6E688D6D" w14:textId="77777777" w:rsidTr="00A053BD">
        <w:trPr>
          <w:cantSplit/>
          <w:trHeight w:val="170"/>
        </w:trPr>
        <w:tc>
          <w:tcPr>
            <w:tcW w:w="2062" w:type="pct"/>
            <w:shd w:val="clear" w:color="auto" w:fill="FFFFFF"/>
            <w:vAlign w:val="center"/>
          </w:tcPr>
          <w:p w14:paraId="7AB3819A" w14:textId="09BD53F0" w:rsidR="00BA195B" w:rsidRPr="003474AC" w:rsidRDefault="00BA195B" w:rsidP="003474AC">
            <w:pPr>
              <w:pStyle w:val="AralkYok"/>
              <w:spacing w:before="20" w:after="20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Değerlendirme Tarihi/Yeri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537FE216" w14:textId="0245181D" w:rsidR="00BA195B" w:rsidRPr="003474AC" w:rsidRDefault="00BA195B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  <w:lang w:val="en-GB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14:paraId="6C114A9E" w14:textId="77777777" w:rsidR="00BA195B" w:rsidRPr="003474AC" w:rsidRDefault="00BA195B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  <w:tr w:rsidR="00A053BD" w:rsidRPr="003474AC" w14:paraId="3A5F2605" w14:textId="77777777" w:rsidTr="00A053BD">
        <w:trPr>
          <w:cantSplit/>
          <w:trHeight w:val="170"/>
        </w:trPr>
        <w:tc>
          <w:tcPr>
            <w:tcW w:w="2062" w:type="pct"/>
            <w:shd w:val="clear" w:color="auto" w:fill="FFFFFF"/>
            <w:vAlign w:val="center"/>
          </w:tcPr>
          <w:p w14:paraId="3C067C85" w14:textId="3298B8D5" w:rsidR="00BA195B" w:rsidRPr="003474AC" w:rsidRDefault="00BA195B" w:rsidP="003474AC">
            <w:pPr>
              <w:pStyle w:val="AralkYok"/>
              <w:spacing w:before="20" w:after="20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Gözetimi Yapan SHGM Personeli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5FE3BFC6" w14:textId="2FBAB567" w:rsidR="00BA195B" w:rsidRPr="003474AC" w:rsidRDefault="00BA195B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  <w:lang w:val="en-GB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14:paraId="3F40F761" w14:textId="77777777" w:rsidR="00BA195B" w:rsidRPr="003474AC" w:rsidRDefault="00BA195B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  <w:tr w:rsidR="002A4E5A" w:rsidRPr="003474AC" w14:paraId="6B76E970" w14:textId="77777777" w:rsidTr="00A053BD">
        <w:trPr>
          <w:cantSplit/>
          <w:trHeight w:val="170"/>
        </w:trPr>
        <w:tc>
          <w:tcPr>
            <w:tcW w:w="2062" w:type="pct"/>
            <w:shd w:val="clear" w:color="auto" w:fill="FFFFFF"/>
            <w:vAlign w:val="center"/>
          </w:tcPr>
          <w:p w14:paraId="640068C6" w14:textId="77777777" w:rsidR="002A4E5A" w:rsidRPr="003474AC" w:rsidRDefault="002A4E5A" w:rsidP="003474AC">
            <w:pPr>
              <w:pStyle w:val="AralkYok"/>
              <w:spacing w:before="20" w:after="20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Talep Edilen Yetki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7EC07028" w14:textId="08F0B2EE" w:rsidR="002A4E5A" w:rsidRPr="003474AC" w:rsidRDefault="002A4E5A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İlk Veriliş </w:t>
            </w:r>
            <w:r w:rsidR="00F15E79"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256" w:type="pct"/>
            <w:shd w:val="clear" w:color="auto" w:fill="FFFFFF"/>
            <w:vAlign w:val="center"/>
          </w:tcPr>
          <w:p w14:paraId="379BB4E1" w14:textId="1E7ABB4B" w:rsidR="002A4E5A" w:rsidRPr="003474AC" w:rsidRDefault="002A4E5A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İlave</w:t>
            </w:r>
            <w:r w:rsidR="00A053BD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</w:t>
            </w: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2A4E5A" w:rsidRPr="003474AC" w14:paraId="63F90EBF" w14:textId="77777777" w:rsidTr="00A053BD">
        <w:trPr>
          <w:cantSplit/>
          <w:trHeight w:val="170"/>
        </w:trPr>
        <w:tc>
          <w:tcPr>
            <w:tcW w:w="2062" w:type="pct"/>
            <w:shd w:val="clear" w:color="auto" w:fill="FFFFFF"/>
            <w:vAlign w:val="center"/>
          </w:tcPr>
          <w:p w14:paraId="4BE65563" w14:textId="77777777" w:rsidR="002A4E5A" w:rsidRPr="003474AC" w:rsidRDefault="002A4E5A" w:rsidP="003474AC">
            <w:pPr>
              <w:pStyle w:val="AralkYok"/>
              <w:spacing w:before="20" w:after="20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Yetki Kapsamı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5E669FCA" w14:textId="77777777" w:rsidR="002A4E5A" w:rsidRPr="003474AC" w:rsidRDefault="002A4E5A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14:paraId="220CE6A5" w14:textId="77777777" w:rsidR="002A4E5A" w:rsidRPr="003474AC" w:rsidRDefault="002A4E5A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</w:tbl>
    <w:p w14:paraId="64B7A82D" w14:textId="77777777" w:rsidR="002329BD" w:rsidRPr="003474AC" w:rsidRDefault="002329BD" w:rsidP="003474AC">
      <w:pPr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4"/>
        <w:gridCol w:w="1844"/>
        <w:gridCol w:w="1586"/>
      </w:tblGrid>
      <w:tr w:rsidR="002329BD" w:rsidRPr="003474AC" w14:paraId="484E78AB" w14:textId="77777777" w:rsidTr="003474AC">
        <w:trPr>
          <w:cantSplit/>
          <w:trHeight w:val="170"/>
        </w:trPr>
        <w:tc>
          <w:tcPr>
            <w:tcW w:w="3231" w:type="pct"/>
            <w:shd w:val="clear" w:color="auto" w:fill="0070C0"/>
            <w:vAlign w:val="center"/>
          </w:tcPr>
          <w:p w14:paraId="74BBAAAC" w14:textId="77777777" w:rsidR="002329BD" w:rsidRPr="003474AC" w:rsidRDefault="002329BD" w:rsidP="003474AC">
            <w:pPr>
              <w:pStyle w:val="AralkYok"/>
              <w:numPr>
                <w:ilvl w:val="0"/>
                <w:numId w:val="5"/>
              </w:numPr>
              <w:spacing w:before="20" w:after="20"/>
              <w:ind w:left="0" w:firstLine="0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R</w:t>
            </w:r>
            <w:r w:rsidR="00F33D7C"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egülasyon Bilgi</w:t>
            </w:r>
            <w:r w:rsidR="00D63E58"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si</w:t>
            </w:r>
          </w:p>
        </w:tc>
        <w:tc>
          <w:tcPr>
            <w:tcW w:w="951" w:type="pct"/>
            <w:shd w:val="clear" w:color="auto" w:fill="0070C0"/>
          </w:tcPr>
          <w:p w14:paraId="5E8F9101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Yeterli</w:t>
            </w:r>
          </w:p>
        </w:tc>
        <w:tc>
          <w:tcPr>
            <w:tcW w:w="818" w:type="pct"/>
            <w:shd w:val="clear" w:color="auto" w:fill="0070C0"/>
          </w:tcPr>
          <w:p w14:paraId="44BAAB67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Yetersiz</w:t>
            </w:r>
          </w:p>
        </w:tc>
      </w:tr>
      <w:tr w:rsidR="002329BD" w:rsidRPr="003474AC" w14:paraId="39223864" w14:textId="77777777" w:rsidTr="003474AC">
        <w:trPr>
          <w:cantSplit/>
          <w:trHeight w:val="170"/>
        </w:trPr>
        <w:tc>
          <w:tcPr>
            <w:tcW w:w="3231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05780154" w14:textId="77777777" w:rsidR="004F1059" w:rsidRPr="003474AC" w:rsidRDefault="002329BD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SHGM</w:t>
            </w:r>
          </w:p>
        </w:tc>
        <w:tc>
          <w:tcPr>
            <w:tcW w:w="951" w:type="pct"/>
            <w:shd w:val="clear" w:color="auto" w:fill="FFFFFF"/>
            <w:vAlign w:val="center"/>
          </w:tcPr>
          <w:p w14:paraId="67D7B8BF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59D7714B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2329BD" w:rsidRPr="003474AC" w14:paraId="23BC9BBC" w14:textId="77777777" w:rsidTr="003474AC">
        <w:trPr>
          <w:cantSplit/>
          <w:trHeight w:val="170"/>
        </w:trPr>
        <w:tc>
          <w:tcPr>
            <w:tcW w:w="3231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70DA2E9D" w14:textId="77777777" w:rsidR="002329BD" w:rsidRPr="003474AC" w:rsidRDefault="002329BD" w:rsidP="003474AC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EASA</w:t>
            </w:r>
          </w:p>
        </w:tc>
        <w:tc>
          <w:tcPr>
            <w:tcW w:w="951" w:type="pct"/>
            <w:shd w:val="clear" w:color="auto" w:fill="FFFFFF"/>
            <w:vAlign w:val="center"/>
          </w:tcPr>
          <w:p w14:paraId="7D3B3883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63F406FA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2329BD" w:rsidRPr="003474AC" w14:paraId="319420D8" w14:textId="77777777" w:rsidTr="003474AC">
        <w:trPr>
          <w:cantSplit/>
          <w:trHeight w:val="170"/>
        </w:trPr>
        <w:tc>
          <w:tcPr>
            <w:tcW w:w="3231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15AF38E4" w14:textId="77777777" w:rsidR="002329BD" w:rsidRPr="003474AC" w:rsidRDefault="002329BD" w:rsidP="003474AC">
            <w:pPr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ICAO</w:t>
            </w:r>
          </w:p>
        </w:tc>
        <w:tc>
          <w:tcPr>
            <w:tcW w:w="951" w:type="pct"/>
            <w:shd w:val="clear" w:color="auto" w:fill="FFFFFF"/>
            <w:vAlign w:val="center"/>
          </w:tcPr>
          <w:p w14:paraId="7E264224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1CC44B94" w14:textId="77777777" w:rsidR="002329BD" w:rsidRPr="003474AC" w:rsidRDefault="002329BD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</w:tbl>
    <w:p w14:paraId="1ABCBB2A" w14:textId="77777777" w:rsidR="00D63E58" w:rsidRPr="003474AC" w:rsidRDefault="00D63E58" w:rsidP="003474AC">
      <w:pPr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4"/>
        <w:gridCol w:w="1844"/>
        <w:gridCol w:w="1586"/>
      </w:tblGrid>
      <w:tr w:rsidR="00D63E58" w:rsidRPr="003474AC" w14:paraId="76816DA7" w14:textId="77777777" w:rsidTr="003474AC">
        <w:trPr>
          <w:cantSplit/>
          <w:trHeight w:val="170"/>
        </w:trPr>
        <w:tc>
          <w:tcPr>
            <w:tcW w:w="3231" w:type="pct"/>
            <w:shd w:val="clear" w:color="auto" w:fill="0070C0"/>
            <w:vAlign w:val="center"/>
          </w:tcPr>
          <w:p w14:paraId="5564F2AE" w14:textId="77777777" w:rsidR="00D63E58" w:rsidRPr="003474AC" w:rsidRDefault="00D63E58" w:rsidP="003474AC">
            <w:pPr>
              <w:pStyle w:val="AralkYok"/>
              <w:numPr>
                <w:ilvl w:val="0"/>
                <w:numId w:val="5"/>
              </w:numPr>
              <w:spacing w:before="20" w:after="20"/>
              <w:ind w:left="0" w:firstLine="0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El Kitabı</w:t>
            </w:r>
          </w:p>
        </w:tc>
        <w:tc>
          <w:tcPr>
            <w:tcW w:w="951" w:type="pct"/>
            <w:shd w:val="clear" w:color="auto" w:fill="0070C0"/>
          </w:tcPr>
          <w:p w14:paraId="1CBECE70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Yeterli</w:t>
            </w:r>
          </w:p>
        </w:tc>
        <w:tc>
          <w:tcPr>
            <w:tcW w:w="818" w:type="pct"/>
            <w:shd w:val="clear" w:color="auto" w:fill="0070C0"/>
          </w:tcPr>
          <w:p w14:paraId="5F024E44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Yetersiz</w:t>
            </w:r>
          </w:p>
        </w:tc>
      </w:tr>
      <w:tr w:rsidR="00D63E58" w:rsidRPr="003474AC" w14:paraId="42E5B0A5" w14:textId="77777777" w:rsidTr="003474AC">
        <w:trPr>
          <w:cantSplit/>
          <w:trHeight w:val="170"/>
        </w:trPr>
        <w:tc>
          <w:tcPr>
            <w:tcW w:w="3231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5E588F89" w14:textId="3B6AFF9A" w:rsidR="00D63E58" w:rsidRPr="003474AC" w:rsidRDefault="00D63E58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CAME/SEK</w:t>
            </w:r>
          </w:p>
        </w:tc>
        <w:tc>
          <w:tcPr>
            <w:tcW w:w="951" w:type="pct"/>
            <w:shd w:val="clear" w:color="auto" w:fill="FFFFFF"/>
            <w:vAlign w:val="center"/>
          </w:tcPr>
          <w:p w14:paraId="06875BF5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11DF69AC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D63E58" w:rsidRPr="003474AC" w14:paraId="26C6A628" w14:textId="77777777" w:rsidTr="003474AC">
        <w:trPr>
          <w:cantSplit/>
          <w:trHeight w:val="170"/>
        </w:trPr>
        <w:tc>
          <w:tcPr>
            <w:tcW w:w="3231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00B67686" w14:textId="77777777" w:rsidR="00D63E58" w:rsidRPr="003474AC" w:rsidRDefault="00D63E58" w:rsidP="003474AC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AFM</w:t>
            </w:r>
          </w:p>
        </w:tc>
        <w:tc>
          <w:tcPr>
            <w:tcW w:w="951" w:type="pct"/>
            <w:shd w:val="clear" w:color="auto" w:fill="FFFFFF"/>
            <w:vAlign w:val="center"/>
          </w:tcPr>
          <w:p w14:paraId="72ED9837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1FF57643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D63E58" w:rsidRPr="003474AC" w14:paraId="3E7EB440" w14:textId="77777777" w:rsidTr="003474AC">
        <w:trPr>
          <w:cantSplit/>
          <w:trHeight w:val="170"/>
        </w:trPr>
        <w:tc>
          <w:tcPr>
            <w:tcW w:w="3231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2DE120C1" w14:textId="77777777" w:rsidR="00D63E58" w:rsidRPr="003474AC" w:rsidRDefault="00BC43D3" w:rsidP="003474AC">
            <w:pPr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MEL</w:t>
            </w:r>
          </w:p>
        </w:tc>
        <w:tc>
          <w:tcPr>
            <w:tcW w:w="951" w:type="pct"/>
            <w:shd w:val="clear" w:color="auto" w:fill="FFFFFF"/>
            <w:vAlign w:val="center"/>
          </w:tcPr>
          <w:p w14:paraId="30B245E2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422FCAAA" w14:textId="77777777" w:rsidR="00D63E58" w:rsidRPr="003474AC" w:rsidRDefault="00D63E5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FC069C" w:rsidRPr="003474AC" w14:paraId="0127FAF8" w14:textId="77777777" w:rsidTr="003474AC">
        <w:trPr>
          <w:cantSplit/>
          <w:trHeight w:val="170"/>
        </w:trPr>
        <w:tc>
          <w:tcPr>
            <w:tcW w:w="3231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1DD5C296" w14:textId="77777777" w:rsidR="00FC069C" w:rsidRPr="003474AC" w:rsidRDefault="00FC069C" w:rsidP="003474AC">
            <w:pPr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BAKIM EL KİTABI</w:t>
            </w:r>
          </w:p>
        </w:tc>
        <w:tc>
          <w:tcPr>
            <w:tcW w:w="951" w:type="pct"/>
            <w:shd w:val="clear" w:color="auto" w:fill="FFFFFF"/>
            <w:vAlign w:val="center"/>
          </w:tcPr>
          <w:p w14:paraId="2C96A4F9" w14:textId="77777777" w:rsidR="00FC069C" w:rsidRPr="003474AC" w:rsidRDefault="00FC069C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2A43ABF1" w14:textId="77777777" w:rsidR="00FC069C" w:rsidRPr="003474AC" w:rsidRDefault="00FC069C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</w:tbl>
    <w:p w14:paraId="75D3BB55" w14:textId="77777777" w:rsidR="002329BD" w:rsidRPr="003474AC" w:rsidRDefault="002329BD" w:rsidP="003474AC">
      <w:pPr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7453"/>
        <w:gridCol w:w="762"/>
        <w:gridCol w:w="964"/>
      </w:tblGrid>
      <w:tr w:rsidR="00C14F7F" w:rsidRPr="003474AC" w14:paraId="3E5094E1" w14:textId="77777777" w:rsidTr="00A053BD">
        <w:trPr>
          <w:cantSplit/>
          <w:trHeight w:val="170"/>
        </w:trPr>
        <w:tc>
          <w:tcPr>
            <w:tcW w:w="4110" w:type="pct"/>
            <w:gridSpan w:val="2"/>
            <w:shd w:val="clear" w:color="auto" w:fill="0070C0"/>
            <w:vAlign w:val="center"/>
          </w:tcPr>
          <w:p w14:paraId="71878263" w14:textId="4F515F4B" w:rsidR="00544835" w:rsidRPr="001D5ED1" w:rsidRDefault="00C14F7F" w:rsidP="001D5ED1">
            <w:pPr>
              <w:pStyle w:val="AralkYok"/>
              <w:numPr>
                <w:ilvl w:val="0"/>
                <w:numId w:val="5"/>
              </w:numPr>
              <w:spacing w:before="20" w:after="20"/>
              <w:ind w:left="0" w:firstLine="0"/>
              <w:rPr>
                <w:rFonts w:ascii="Aaux ProMedium" w:hAnsi="Aaux ProMedium"/>
                <w:bCs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 xml:space="preserve">İlgili Hava Aracı Tipinde Beraber Yapılan </w:t>
            </w:r>
            <w:r w:rsidR="00715367"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 xml:space="preserve">UE </w:t>
            </w: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Denetim Değerlendirilmesi</w:t>
            </w:r>
          </w:p>
        </w:tc>
        <w:tc>
          <w:tcPr>
            <w:tcW w:w="393" w:type="pct"/>
            <w:shd w:val="clear" w:color="auto" w:fill="0070C0"/>
            <w:vAlign w:val="center"/>
          </w:tcPr>
          <w:p w14:paraId="1AC52CF5" w14:textId="77777777" w:rsidR="00C14F7F" w:rsidRPr="003474AC" w:rsidRDefault="00C14F7F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color w:val="FFFFFF"/>
                <w:sz w:val="24"/>
                <w:szCs w:val="24"/>
                <w:lang w:val="en-US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Yeterli</w:t>
            </w:r>
          </w:p>
        </w:tc>
        <w:tc>
          <w:tcPr>
            <w:tcW w:w="497" w:type="pct"/>
            <w:shd w:val="clear" w:color="auto" w:fill="0070C0"/>
            <w:vAlign w:val="center"/>
          </w:tcPr>
          <w:p w14:paraId="195A753E" w14:textId="77777777" w:rsidR="00C14F7F" w:rsidRPr="003474AC" w:rsidRDefault="00C14F7F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Cs/>
                <w:color w:val="FFFFFF"/>
                <w:sz w:val="24"/>
                <w:szCs w:val="24"/>
                <w:lang w:val="en-US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Yetersiz</w:t>
            </w:r>
          </w:p>
        </w:tc>
      </w:tr>
      <w:tr w:rsidR="003F4F83" w:rsidRPr="003474AC" w14:paraId="72C8C793" w14:textId="77777777" w:rsidTr="00BA195B">
        <w:trPr>
          <w:cantSplit/>
          <w:trHeight w:val="170"/>
        </w:trPr>
        <w:tc>
          <w:tcPr>
            <w:tcW w:w="266" w:type="pct"/>
            <w:tcBorders>
              <w:right w:val="single" w:sz="4" w:space="0" w:color="A6A6A6"/>
            </w:tcBorders>
            <w:shd w:val="clear" w:color="auto" w:fill="FFFFFF"/>
            <w:vAlign w:val="center"/>
          </w:tcPr>
          <w:p w14:paraId="346C4EE9" w14:textId="77777777" w:rsidR="003F4F83" w:rsidRPr="003474AC" w:rsidRDefault="00C14F7F" w:rsidP="003474AC">
            <w:pPr>
              <w:spacing w:before="20" w:after="20" w:line="240" w:lineRule="auto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1</w:t>
            </w:r>
            <w:r w:rsidR="003F4F83" w:rsidRPr="003474AC">
              <w:rPr>
                <w:rFonts w:ascii="Aaux ProMedium" w:hAnsi="Aaux ProMedium"/>
                <w:bCs/>
                <w:sz w:val="24"/>
                <w:szCs w:val="24"/>
              </w:rPr>
              <w:t>.</w:t>
            </w:r>
          </w:p>
        </w:tc>
        <w:tc>
          <w:tcPr>
            <w:tcW w:w="3844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3A1C0BF3" w14:textId="77777777" w:rsidR="003F4F83" w:rsidRPr="003474AC" w:rsidRDefault="00A87DBC" w:rsidP="003474AC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Uçuşa Elverişlilik Direktifleri (Airworthiness Directives AD)</w:t>
            </w:r>
          </w:p>
          <w:p w14:paraId="610331CE" w14:textId="77777777" w:rsidR="00FC069C" w:rsidRPr="003474AC" w:rsidRDefault="00FC069C" w:rsidP="003474AC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AD Değerlendir</w:t>
            </w:r>
            <w:r w:rsidR="006B5425" w:rsidRPr="003474AC">
              <w:rPr>
                <w:rFonts w:ascii="Aaux ProMedium" w:hAnsi="Aaux ProMedium"/>
                <w:bCs/>
                <w:sz w:val="24"/>
                <w:szCs w:val="24"/>
              </w:rPr>
              <w:t>me-Yorumlama</w:t>
            </w:r>
          </w:p>
          <w:p w14:paraId="529AA572" w14:textId="77777777" w:rsidR="006B5425" w:rsidRPr="003474AC" w:rsidRDefault="006B5425" w:rsidP="003474AC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AD için çıkarılan yayının kontrolü</w:t>
            </w:r>
          </w:p>
          <w:p w14:paraId="11C9D8B0" w14:textId="77777777" w:rsidR="006B5425" w:rsidRPr="003474AC" w:rsidRDefault="006B5425" w:rsidP="003474AC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AD uygulamasının kontrolü</w:t>
            </w:r>
          </w:p>
          <w:p w14:paraId="078A9C5A" w14:textId="77777777" w:rsidR="006B5425" w:rsidRPr="003474AC" w:rsidRDefault="006B5425" w:rsidP="003474AC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AD’nin zamanında </w:t>
            </w:r>
            <w:r w:rsidR="00727E2D" w:rsidRPr="003474AC">
              <w:rPr>
                <w:rFonts w:ascii="Aaux ProMedium" w:hAnsi="Aaux ProMedium"/>
                <w:bCs/>
                <w:sz w:val="24"/>
                <w:szCs w:val="24"/>
              </w:rPr>
              <w:t>uygulanıldığının kontrolü</w:t>
            </w:r>
          </w:p>
          <w:p w14:paraId="5E0885DB" w14:textId="77777777" w:rsidR="00544835" w:rsidRPr="00BD2261" w:rsidRDefault="006B5425" w:rsidP="00BD2261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AD kayıtlarının kontrolü </w:t>
            </w:r>
          </w:p>
          <w:p w14:paraId="0EF19C5B" w14:textId="49D09F2C" w:rsidR="00BD2261" w:rsidRDefault="00BD2261" w:rsidP="00BD2261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</w:rPr>
            </w:pPr>
          </w:p>
          <w:p w14:paraId="6377326D" w14:textId="36ECE797" w:rsidR="00BD2261" w:rsidRPr="00BD2261" w:rsidRDefault="00BD2261" w:rsidP="001D5ED1"/>
        </w:tc>
        <w:tc>
          <w:tcPr>
            <w:tcW w:w="393" w:type="pct"/>
            <w:shd w:val="clear" w:color="auto" w:fill="FFFFFF"/>
            <w:vAlign w:val="center"/>
          </w:tcPr>
          <w:p w14:paraId="7AC8C063" w14:textId="77777777" w:rsidR="003F4F83" w:rsidRPr="003474AC" w:rsidRDefault="003F4F83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2899293" w14:textId="77777777" w:rsidR="003F4F83" w:rsidRPr="003474AC" w:rsidRDefault="003F4F83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3F4F83" w:rsidRPr="003474AC" w14:paraId="13729C14" w14:textId="77777777" w:rsidTr="00BA195B">
        <w:trPr>
          <w:cantSplit/>
          <w:trHeight w:val="170"/>
        </w:trPr>
        <w:tc>
          <w:tcPr>
            <w:tcW w:w="266" w:type="pct"/>
            <w:tcBorders>
              <w:right w:val="single" w:sz="4" w:space="0" w:color="A6A6A6"/>
            </w:tcBorders>
            <w:shd w:val="clear" w:color="auto" w:fill="FFFFFF"/>
            <w:vAlign w:val="center"/>
          </w:tcPr>
          <w:p w14:paraId="1B9D38C2" w14:textId="77777777" w:rsidR="003F4F83" w:rsidRPr="003474AC" w:rsidRDefault="00C14F7F" w:rsidP="003474AC">
            <w:pPr>
              <w:spacing w:before="20" w:after="20" w:line="240" w:lineRule="auto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2</w:t>
            </w:r>
            <w:r w:rsidR="003F4F83" w:rsidRPr="003474AC">
              <w:rPr>
                <w:rFonts w:ascii="Aaux ProMedium" w:hAnsi="Aaux ProMedium"/>
                <w:bCs/>
                <w:sz w:val="24"/>
                <w:szCs w:val="24"/>
              </w:rPr>
              <w:t>.</w:t>
            </w:r>
          </w:p>
        </w:tc>
        <w:tc>
          <w:tcPr>
            <w:tcW w:w="3844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799739AC" w14:textId="77777777" w:rsidR="003F4F83" w:rsidRPr="003474AC" w:rsidRDefault="008C0F5A" w:rsidP="003474AC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Ömürlü Parça </w:t>
            </w:r>
          </w:p>
          <w:p w14:paraId="398C7B76" w14:textId="77777777" w:rsidR="006B5425" w:rsidRPr="003474AC" w:rsidRDefault="006B5425" w:rsidP="003474AC">
            <w:pPr>
              <w:pStyle w:val="AralkYok"/>
              <w:numPr>
                <w:ilvl w:val="0"/>
                <w:numId w:val="10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Ömürlü Parça</w:t>
            </w:r>
            <w:r w:rsidR="00EC585C" w:rsidRPr="003474AC">
              <w:rPr>
                <w:rFonts w:ascii="Aaux ProMedium" w:hAnsi="Aaux ProMedium"/>
                <w:bCs/>
                <w:sz w:val="24"/>
                <w:szCs w:val="24"/>
              </w:rPr>
              <w:t>lar</w:t>
            </w:r>
            <w:r w:rsidR="003079F5" w:rsidRPr="003474AC">
              <w:rPr>
                <w:rFonts w:ascii="Aaux ProMedium" w:hAnsi="Aaux ProMedium"/>
                <w:bCs/>
                <w:sz w:val="24"/>
                <w:szCs w:val="24"/>
              </w:rPr>
              <w:t>ın</w:t>
            </w:r>
            <w:r w:rsidR="00EC585C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uygun şekilde tanımlanması</w:t>
            </w:r>
          </w:p>
          <w:p w14:paraId="5D6940FF" w14:textId="77777777" w:rsidR="00EC585C" w:rsidRPr="003474AC" w:rsidRDefault="00EC585C" w:rsidP="003474AC">
            <w:pPr>
              <w:pStyle w:val="AralkYok"/>
              <w:numPr>
                <w:ilvl w:val="0"/>
                <w:numId w:val="10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Ömürlü</w:t>
            </w:r>
            <w:r w:rsidR="00C30036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parçalar</w:t>
            </w:r>
            <w:r w:rsidR="003079F5" w:rsidRPr="003474AC">
              <w:rPr>
                <w:rFonts w:ascii="Aaux ProMedium" w:hAnsi="Aaux ProMedium"/>
                <w:bCs/>
                <w:sz w:val="24"/>
                <w:szCs w:val="24"/>
              </w:rPr>
              <w:t>ın</w:t>
            </w:r>
            <w:r w:rsidR="00C30036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takibi</w:t>
            </w:r>
          </w:p>
          <w:p w14:paraId="29EF5C64" w14:textId="77777777" w:rsidR="00EC585C" w:rsidRPr="003474AC" w:rsidRDefault="00EC585C" w:rsidP="003474AC">
            <w:pPr>
              <w:pStyle w:val="AralkYok"/>
              <w:numPr>
                <w:ilvl w:val="0"/>
                <w:numId w:val="10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Ömürlü </w:t>
            </w:r>
            <w:r w:rsidR="00C30036" w:rsidRPr="003474AC">
              <w:rPr>
                <w:rFonts w:ascii="Aaux ProMedium" w:hAnsi="Aaux ProMedium"/>
                <w:bCs/>
                <w:sz w:val="24"/>
                <w:szCs w:val="24"/>
              </w:rPr>
              <w:t>parçalar</w:t>
            </w:r>
            <w:r w:rsidR="003079F5" w:rsidRPr="003474AC">
              <w:rPr>
                <w:rFonts w:ascii="Aaux ProMedium" w:hAnsi="Aaux ProMedium"/>
                <w:bCs/>
                <w:sz w:val="24"/>
                <w:szCs w:val="24"/>
              </w:rPr>
              <w:t>ın</w:t>
            </w:r>
            <w:r w:rsidR="00C30036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zamanında değişmesi</w:t>
            </w:r>
          </w:p>
          <w:p w14:paraId="6AF5221F" w14:textId="77777777" w:rsidR="00544835" w:rsidRPr="00BD2261" w:rsidRDefault="00EC585C" w:rsidP="00BD2261">
            <w:pPr>
              <w:pStyle w:val="AralkYok"/>
              <w:numPr>
                <w:ilvl w:val="0"/>
                <w:numId w:val="10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Ömürlü pa</w:t>
            </w:r>
            <w:r w:rsidR="003079F5" w:rsidRPr="003474AC">
              <w:rPr>
                <w:rFonts w:ascii="Aaux ProMedium" w:hAnsi="Aaux ProMedium"/>
                <w:bCs/>
                <w:sz w:val="24"/>
                <w:szCs w:val="24"/>
              </w:rPr>
              <w:t>rçaların uygun standartlar</w:t>
            </w:r>
            <w:r w:rsidR="00C30036" w:rsidRPr="003474AC">
              <w:rPr>
                <w:rFonts w:ascii="Aaux ProMedium" w:hAnsi="Aaux ProMedium"/>
                <w:bCs/>
                <w:sz w:val="24"/>
                <w:szCs w:val="24"/>
              </w:rPr>
              <w:t>a</w:t>
            </w:r>
            <w:r w:rsidR="003079F5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göre</w:t>
            </w:r>
            <w:r w:rsidR="00C30036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değişimi</w:t>
            </w:r>
          </w:p>
          <w:p w14:paraId="5DE9E091" w14:textId="5D145B3E" w:rsidR="00BD2261" w:rsidRDefault="00BD2261" w:rsidP="00BD2261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</w:rPr>
            </w:pPr>
          </w:p>
          <w:p w14:paraId="70FD4A4A" w14:textId="79F48749" w:rsidR="00BD2261" w:rsidRPr="00BD2261" w:rsidRDefault="00BD2261" w:rsidP="001D5ED1">
            <w:bookmarkStart w:id="0" w:name="_GoBack"/>
            <w:bookmarkEnd w:id="0"/>
          </w:p>
        </w:tc>
        <w:tc>
          <w:tcPr>
            <w:tcW w:w="393" w:type="pct"/>
            <w:shd w:val="clear" w:color="auto" w:fill="FFFFFF"/>
            <w:vAlign w:val="center"/>
          </w:tcPr>
          <w:p w14:paraId="37ACEE39" w14:textId="77777777" w:rsidR="003F4F83" w:rsidRPr="003474AC" w:rsidRDefault="003F4F83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03BDBF9" w14:textId="77777777" w:rsidR="003F4F83" w:rsidRPr="003474AC" w:rsidRDefault="003F4F83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3F4F83" w:rsidRPr="003474AC" w14:paraId="3E1A4B9E" w14:textId="77777777" w:rsidTr="00BA195B">
        <w:trPr>
          <w:cantSplit/>
          <w:trHeight w:val="170"/>
        </w:trPr>
        <w:tc>
          <w:tcPr>
            <w:tcW w:w="266" w:type="pct"/>
            <w:tcBorders>
              <w:right w:val="single" w:sz="4" w:space="0" w:color="A6A6A6"/>
            </w:tcBorders>
            <w:shd w:val="clear" w:color="auto" w:fill="FFFFFF"/>
            <w:vAlign w:val="center"/>
          </w:tcPr>
          <w:p w14:paraId="2EDA5CB9" w14:textId="77777777" w:rsidR="003F4F83" w:rsidRPr="003474AC" w:rsidRDefault="008C0F5A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lastRenderedPageBreak/>
              <w:t>3</w:t>
            </w:r>
            <w:r w:rsidR="003F4F83" w:rsidRPr="003474AC">
              <w:rPr>
                <w:rFonts w:ascii="Aaux ProMedium" w:hAnsi="Aaux ProMedium"/>
                <w:bCs/>
                <w:sz w:val="24"/>
                <w:szCs w:val="24"/>
              </w:rPr>
              <w:t>.</w:t>
            </w:r>
          </w:p>
        </w:tc>
        <w:tc>
          <w:tcPr>
            <w:tcW w:w="3844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0A23E28F" w14:textId="77777777" w:rsidR="003F4F83" w:rsidRPr="003474AC" w:rsidRDefault="006B5FCD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Bakımlar</w:t>
            </w:r>
          </w:p>
          <w:p w14:paraId="1DB73A3B" w14:textId="77777777" w:rsidR="003079F5" w:rsidRPr="003474AC" w:rsidRDefault="006B5FCD" w:rsidP="003474AC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Bakım kartlarının </w:t>
            </w:r>
            <w:r w:rsidR="008C0F5A" w:rsidRPr="003474AC">
              <w:rPr>
                <w:rFonts w:ascii="Aaux ProMedium" w:hAnsi="Aaux ProMedium"/>
                <w:bCs/>
                <w:sz w:val="24"/>
                <w:szCs w:val="24"/>
              </w:rPr>
              <w:t>ve bakımların</w:t>
            </w: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z</w:t>
            </w:r>
            <w:r w:rsidR="003079F5" w:rsidRPr="003474AC">
              <w:rPr>
                <w:rFonts w:ascii="Aaux ProMedium" w:hAnsi="Aaux ProMedium"/>
                <w:bCs/>
                <w:sz w:val="24"/>
                <w:szCs w:val="24"/>
              </w:rPr>
              <w:t>amanında yapıldığının kontrolü</w:t>
            </w:r>
          </w:p>
          <w:p w14:paraId="19419857" w14:textId="77777777" w:rsidR="006B5FCD" w:rsidRPr="003474AC" w:rsidRDefault="006B5FCD" w:rsidP="003474AC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Yetkili bakım kuruluşları tarafından servise verilme</w:t>
            </w:r>
          </w:p>
          <w:p w14:paraId="047E1036" w14:textId="77777777" w:rsidR="006B5FCD" w:rsidRPr="003474AC" w:rsidRDefault="006B5FCD" w:rsidP="003474AC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Planlı bakımların takibi</w:t>
            </w:r>
          </w:p>
          <w:p w14:paraId="7340897B" w14:textId="77777777" w:rsidR="003079F5" w:rsidRPr="003474AC" w:rsidRDefault="006B5FCD" w:rsidP="003474AC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Plansız bakımların </w:t>
            </w:r>
            <w:r w:rsidR="008C0F5A" w:rsidRPr="003474AC">
              <w:rPr>
                <w:rFonts w:ascii="Aaux ProMedium" w:hAnsi="Aaux ProMedium"/>
                <w:bCs/>
                <w:sz w:val="24"/>
                <w:szCs w:val="24"/>
              </w:rPr>
              <w:t>süreç kontrolü</w:t>
            </w:r>
          </w:p>
          <w:p w14:paraId="3A06B0AE" w14:textId="77777777" w:rsidR="00E9222D" w:rsidRDefault="00E9222D" w:rsidP="00BD2261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Ertelenen bakımların takibi</w:t>
            </w:r>
          </w:p>
          <w:p w14:paraId="479F1424" w14:textId="1296B0BB" w:rsidR="00BD2261" w:rsidRPr="00BD2261" w:rsidRDefault="00BD2261" w:rsidP="00BD2261">
            <w:pPr>
              <w:pStyle w:val="ListeParagraf"/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14:paraId="7A53D67C" w14:textId="77777777" w:rsidR="003F4F83" w:rsidRPr="003474AC" w:rsidRDefault="003F4F83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D584349" w14:textId="77777777" w:rsidR="003F4F83" w:rsidRPr="003474AC" w:rsidRDefault="003F4F83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8C0F5A" w:rsidRPr="003474AC" w14:paraId="4600E69C" w14:textId="77777777" w:rsidTr="00BA195B">
        <w:trPr>
          <w:cantSplit/>
          <w:trHeight w:val="170"/>
        </w:trPr>
        <w:tc>
          <w:tcPr>
            <w:tcW w:w="266" w:type="pct"/>
            <w:tcBorders>
              <w:bottom w:val="nil"/>
              <w:right w:val="single" w:sz="4" w:space="0" w:color="A6A6A6"/>
            </w:tcBorders>
            <w:shd w:val="clear" w:color="auto" w:fill="FFFFFF"/>
            <w:vAlign w:val="center"/>
          </w:tcPr>
          <w:p w14:paraId="11D3CF3B" w14:textId="77777777" w:rsidR="008C0F5A" w:rsidRPr="003474AC" w:rsidRDefault="008C0F5A" w:rsidP="003474AC">
            <w:pPr>
              <w:spacing w:before="20" w:after="20" w:line="240" w:lineRule="auto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4.</w:t>
            </w:r>
          </w:p>
        </w:tc>
        <w:tc>
          <w:tcPr>
            <w:tcW w:w="3844" w:type="pct"/>
            <w:tcBorders>
              <w:left w:val="single" w:sz="4" w:space="0" w:color="A6A6A6"/>
              <w:bottom w:val="nil"/>
            </w:tcBorders>
            <w:shd w:val="clear" w:color="auto" w:fill="FFFFFF"/>
            <w:vAlign w:val="center"/>
          </w:tcPr>
          <w:p w14:paraId="05C1D451" w14:textId="77777777" w:rsidR="008C0F5A" w:rsidRPr="003474AC" w:rsidRDefault="008C0F5A" w:rsidP="003474AC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Onarım Modifikasyon</w:t>
            </w:r>
          </w:p>
          <w:p w14:paraId="77FADEA5" w14:textId="77777777" w:rsidR="008C0F5A" w:rsidRPr="003474AC" w:rsidRDefault="008C0F5A" w:rsidP="003474AC">
            <w:pPr>
              <w:pStyle w:val="AralkYok"/>
              <w:numPr>
                <w:ilvl w:val="0"/>
                <w:numId w:val="12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Bilinen </w:t>
            </w:r>
            <w:r w:rsidR="00E9222D"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onarımların </w:t>
            </w:r>
            <w:r w:rsidR="00F33D7C" w:rsidRPr="003474AC">
              <w:rPr>
                <w:rFonts w:ascii="Aaux ProMedium" w:hAnsi="Aaux ProMedium"/>
                <w:bCs/>
                <w:sz w:val="24"/>
                <w:szCs w:val="24"/>
              </w:rPr>
              <w:t>standartlara</w:t>
            </w: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 uygun açılması takibi ve giderilmesi</w:t>
            </w:r>
          </w:p>
          <w:p w14:paraId="04F8FAD8" w14:textId="77777777" w:rsidR="008C0F5A" w:rsidRPr="00BD2261" w:rsidRDefault="008C0F5A" w:rsidP="003474AC">
            <w:pPr>
              <w:pStyle w:val="AralkYok"/>
              <w:numPr>
                <w:ilvl w:val="0"/>
                <w:numId w:val="12"/>
              </w:numPr>
              <w:spacing w:before="20" w:after="20"/>
              <w:ind w:left="0" w:firstLine="0"/>
              <w:jc w:val="both"/>
              <w:rPr>
                <w:rFonts w:ascii="Aaux ProMedium" w:hAnsi="Aaux ProMedium"/>
                <w:bCs/>
                <w:sz w:val="24"/>
                <w:szCs w:val="24"/>
                <w:lang w:val="en-US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Modifikasyon ve onarım işlemlerinin standartlara uygun gerçekleştirilmesi ve kaydedilmesi</w:t>
            </w:r>
          </w:p>
          <w:p w14:paraId="6E3C5B1F" w14:textId="74ABFC3F" w:rsidR="00BD2261" w:rsidRPr="003474AC" w:rsidRDefault="00BD2261" w:rsidP="00BD2261">
            <w:pPr>
              <w:pStyle w:val="AralkYok"/>
              <w:spacing w:before="20" w:after="20"/>
              <w:jc w:val="both"/>
              <w:rPr>
                <w:rFonts w:ascii="Aaux ProMedium" w:hAnsi="Aaux ProMedium"/>
                <w:bCs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14:paraId="1C80A5C8" w14:textId="77777777" w:rsidR="008C0F5A" w:rsidRPr="003474AC" w:rsidRDefault="008C0F5A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E64A454" w14:textId="77777777" w:rsidR="008C0F5A" w:rsidRPr="003474AC" w:rsidRDefault="008C0F5A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D2157B" w:rsidRPr="003474AC" w14:paraId="12806460" w14:textId="77777777" w:rsidTr="00BA195B">
        <w:trPr>
          <w:cantSplit/>
          <w:trHeight w:val="170"/>
        </w:trPr>
        <w:tc>
          <w:tcPr>
            <w:tcW w:w="266" w:type="pct"/>
            <w:tcBorders>
              <w:right w:val="single" w:sz="4" w:space="0" w:color="A6A6A6"/>
            </w:tcBorders>
            <w:shd w:val="clear" w:color="auto" w:fill="FFFFFF"/>
            <w:vAlign w:val="center"/>
          </w:tcPr>
          <w:p w14:paraId="2B9BBC13" w14:textId="77777777" w:rsidR="00D2157B" w:rsidRPr="003474AC" w:rsidRDefault="00D2157B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5.</w:t>
            </w:r>
          </w:p>
        </w:tc>
        <w:tc>
          <w:tcPr>
            <w:tcW w:w="3844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108AF0BC" w14:textId="77777777" w:rsidR="00D2157B" w:rsidRPr="003474AC" w:rsidRDefault="00D2157B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Arızalar</w:t>
            </w:r>
          </w:p>
          <w:p w14:paraId="3D4208E1" w14:textId="77777777" w:rsidR="00D2157B" w:rsidRPr="003474AC" w:rsidRDefault="00D2157B" w:rsidP="003474A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Ertelenen arıza/item listesinin kontrolü</w:t>
            </w:r>
          </w:p>
          <w:p w14:paraId="295B7C80" w14:textId="77777777" w:rsidR="00D2157B" w:rsidRPr="003474AC" w:rsidRDefault="00D2157B" w:rsidP="003474A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MEL Arızalarının kontrolü</w:t>
            </w:r>
          </w:p>
          <w:p w14:paraId="35C40F65" w14:textId="77777777" w:rsidR="00D2157B" w:rsidRPr="003474AC" w:rsidRDefault="00D2157B" w:rsidP="003474A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Tekrarlı Arızaların Kontrolü</w:t>
            </w:r>
          </w:p>
          <w:p w14:paraId="4261228E" w14:textId="77777777" w:rsidR="00D2157B" w:rsidRDefault="00D2157B" w:rsidP="003474A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Arızaların uygun şekilde giderilmesi ve kayıt edilmesi</w:t>
            </w:r>
          </w:p>
          <w:p w14:paraId="3D8F67D0" w14:textId="30D6FAD2" w:rsidR="00BD2261" w:rsidRPr="003474AC" w:rsidRDefault="00BD2261" w:rsidP="00BD2261">
            <w:pPr>
              <w:pStyle w:val="ListeParagraf"/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14:paraId="418E7366" w14:textId="77777777" w:rsidR="00D2157B" w:rsidRPr="003474AC" w:rsidRDefault="00D2157B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0EDEBEC" w14:textId="77777777" w:rsidR="00D2157B" w:rsidRPr="003474AC" w:rsidRDefault="00D2157B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D2157B" w:rsidRPr="003474AC" w14:paraId="590D232E" w14:textId="77777777" w:rsidTr="00BA195B">
        <w:trPr>
          <w:cantSplit/>
          <w:trHeight w:val="170"/>
        </w:trPr>
        <w:tc>
          <w:tcPr>
            <w:tcW w:w="266" w:type="pct"/>
            <w:tcBorders>
              <w:right w:val="single" w:sz="4" w:space="0" w:color="A6A6A6"/>
            </w:tcBorders>
            <w:shd w:val="clear" w:color="auto" w:fill="FFFFFF"/>
            <w:vAlign w:val="center"/>
          </w:tcPr>
          <w:p w14:paraId="62976DB9" w14:textId="77777777" w:rsidR="00D2157B" w:rsidRPr="003474AC" w:rsidRDefault="00D2157B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6.</w:t>
            </w:r>
          </w:p>
        </w:tc>
        <w:tc>
          <w:tcPr>
            <w:tcW w:w="3844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66592A8C" w14:textId="77777777" w:rsidR="00D2157B" w:rsidRPr="003474AC" w:rsidRDefault="00D2157B" w:rsidP="003474AC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Diğer</w:t>
            </w:r>
          </w:p>
          <w:p w14:paraId="05C21C9F" w14:textId="77777777" w:rsidR="00D2157B" w:rsidRPr="003474AC" w:rsidRDefault="00D2157B" w:rsidP="003474AC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El Kitapları ve diğer argümanların güncelliğinin değerlendirilmesi</w:t>
            </w:r>
          </w:p>
          <w:p w14:paraId="02D0B87D" w14:textId="77777777" w:rsidR="00D2157B" w:rsidRPr="003474AC" w:rsidRDefault="00D2157B" w:rsidP="003474AC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Hava Aracı/Motor/Pervane uçuş saat ve iniş sayılarının uygun şekilde kayıt altına alındığının kontrolü</w:t>
            </w:r>
          </w:p>
          <w:p w14:paraId="1C4233C8" w14:textId="77777777" w:rsidR="00D2157B" w:rsidRPr="003474AC" w:rsidRDefault="00D2157B" w:rsidP="003474AC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Hava aracı ağırlık denge kayıtlarının kontrolü</w:t>
            </w:r>
          </w:p>
          <w:p w14:paraId="32C9451E" w14:textId="77777777" w:rsidR="00D2157B" w:rsidRPr="003474AC" w:rsidRDefault="00D2157B" w:rsidP="003474AC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Gürültü sertifikasının </w:t>
            </w:r>
            <w:r w:rsidR="00C9059C" w:rsidRPr="003474AC">
              <w:rPr>
                <w:rFonts w:ascii="Aaux ProMedium" w:hAnsi="Aaux ProMedium"/>
                <w:bCs/>
                <w:sz w:val="24"/>
                <w:szCs w:val="24"/>
              </w:rPr>
              <w:t>hava aracı konfigürasyonu ile uyumunun kontrolü</w:t>
            </w:r>
          </w:p>
          <w:p w14:paraId="66479917" w14:textId="77777777" w:rsidR="00C9059C" w:rsidRDefault="00C9059C" w:rsidP="003474AC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Sigorta Kontrolü</w:t>
            </w:r>
          </w:p>
          <w:p w14:paraId="76618A9F" w14:textId="46F9553B" w:rsidR="00BD2261" w:rsidRPr="003474AC" w:rsidRDefault="00BD2261" w:rsidP="00BD2261">
            <w:pPr>
              <w:pStyle w:val="ListeParagraf"/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both"/>
              <w:rPr>
                <w:rFonts w:ascii="Aaux ProMedium" w:hAnsi="Aaux ProMedium"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14:paraId="170FF85D" w14:textId="77777777" w:rsidR="00D2157B" w:rsidRPr="003474AC" w:rsidRDefault="00D2157B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5AB7D256" w14:textId="77777777" w:rsidR="00D2157B" w:rsidRPr="003474AC" w:rsidRDefault="00D2157B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</w:tbl>
    <w:p w14:paraId="680B71CD" w14:textId="77777777" w:rsidR="005668BE" w:rsidRPr="003474AC" w:rsidRDefault="005668BE" w:rsidP="003474AC">
      <w:pPr>
        <w:autoSpaceDE w:val="0"/>
        <w:autoSpaceDN w:val="0"/>
        <w:adjustRightInd w:val="0"/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5668BE" w:rsidRPr="003474AC" w14:paraId="2C8C0538" w14:textId="77777777" w:rsidTr="00BA195B">
        <w:trPr>
          <w:cantSplit/>
          <w:trHeight w:val="170"/>
        </w:trPr>
        <w:tc>
          <w:tcPr>
            <w:tcW w:w="5000" w:type="pct"/>
            <w:shd w:val="clear" w:color="auto" w:fill="0070C0"/>
            <w:vAlign w:val="center"/>
          </w:tcPr>
          <w:p w14:paraId="680F430C" w14:textId="77777777" w:rsidR="005668BE" w:rsidRPr="003474AC" w:rsidRDefault="001B2B19" w:rsidP="003474AC">
            <w:pPr>
              <w:pStyle w:val="AralkYok"/>
              <w:numPr>
                <w:ilvl w:val="0"/>
                <w:numId w:val="5"/>
              </w:numPr>
              <w:spacing w:before="20" w:after="20"/>
              <w:ind w:left="0" w:firstLine="0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t>Gözetimi Yapan SHGM Personelinin Adayla İlgili Tespit ve/veya Yorumları</w:t>
            </w:r>
          </w:p>
        </w:tc>
      </w:tr>
      <w:tr w:rsidR="005668BE" w:rsidRPr="003474AC" w14:paraId="1E978ED2" w14:textId="77777777" w:rsidTr="00BD2261">
        <w:trPr>
          <w:cantSplit/>
          <w:trHeight w:val="3522"/>
        </w:trPr>
        <w:tc>
          <w:tcPr>
            <w:tcW w:w="5000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12B0F15D" w14:textId="77777777" w:rsidR="009A7EE5" w:rsidRPr="003474AC" w:rsidRDefault="009A7EE5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  <w:p w14:paraId="29284338" w14:textId="77777777" w:rsidR="00FE4B70" w:rsidRPr="003474AC" w:rsidRDefault="00FE4B70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  <w:p w14:paraId="08A78B4C" w14:textId="77777777" w:rsidR="001B2B19" w:rsidRPr="003474AC" w:rsidRDefault="001B2B19" w:rsidP="003474AC">
            <w:pPr>
              <w:spacing w:before="20" w:after="20" w:line="240" w:lineRule="auto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</w:tbl>
    <w:p w14:paraId="374EC836" w14:textId="77777777" w:rsidR="00F33D7C" w:rsidRPr="003474AC" w:rsidRDefault="00F33D7C" w:rsidP="003474AC">
      <w:pPr>
        <w:autoSpaceDE w:val="0"/>
        <w:autoSpaceDN w:val="0"/>
        <w:adjustRightInd w:val="0"/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9A7EE5" w:rsidRPr="003474AC" w14:paraId="589BF65C" w14:textId="77777777" w:rsidTr="00BA195B">
        <w:trPr>
          <w:cantSplit/>
          <w:trHeight w:val="170"/>
        </w:trPr>
        <w:tc>
          <w:tcPr>
            <w:tcW w:w="5000" w:type="pct"/>
            <w:shd w:val="clear" w:color="auto" w:fill="0070C0"/>
            <w:vAlign w:val="center"/>
          </w:tcPr>
          <w:p w14:paraId="646382C0" w14:textId="77777777" w:rsidR="009A7EE5" w:rsidRPr="003474AC" w:rsidRDefault="008A4639" w:rsidP="003474AC">
            <w:pPr>
              <w:pStyle w:val="AralkYok"/>
              <w:numPr>
                <w:ilvl w:val="0"/>
                <w:numId w:val="5"/>
              </w:numPr>
              <w:spacing w:before="20" w:after="20"/>
              <w:ind w:left="0" w:firstLine="0"/>
              <w:rPr>
                <w:rFonts w:ascii="Aaux ProMedium" w:hAnsi="Aaux ProMedium"/>
                <w:bCs/>
                <w:color w:val="FFFFFF"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color w:val="FFFFFF"/>
                <w:sz w:val="24"/>
                <w:szCs w:val="24"/>
              </w:rPr>
              <w:lastRenderedPageBreak/>
              <w:t>EKLER</w:t>
            </w:r>
          </w:p>
        </w:tc>
      </w:tr>
      <w:tr w:rsidR="009A7EE5" w:rsidRPr="003474AC" w14:paraId="3123C17D" w14:textId="77777777" w:rsidTr="00BD2261">
        <w:trPr>
          <w:cantSplit/>
          <w:trHeight w:val="3737"/>
        </w:trPr>
        <w:tc>
          <w:tcPr>
            <w:tcW w:w="5000" w:type="pct"/>
            <w:tcBorders>
              <w:left w:val="single" w:sz="4" w:space="0" w:color="A6A6A6"/>
            </w:tcBorders>
            <w:shd w:val="clear" w:color="auto" w:fill="FFFFFF"/>
            <w:vAlign w:val="center"/>
          </w:tcPr>
          <w:p w14:paraId="724715DD" w14:textId="56F9808D" w:rsidR="009A7EE5" w:rsidRPr="003474AC" w:rsidRDefault="009A7EE5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  <w:p w14:paraId="3CC5900B" w14:textId="77777777" w:rsidR="00A053BD" w:rsidRPr="003474AC" w:rsidRDefault="00A053BD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  <w:p w14:paraId="2C1EB573" w14:textId="77777777" w:rsidR="009A7EE5" w:rsidRPr="003474AC" w:rsidRDefault="009A7EE5" w:rsidP="003474AC">
            <w:pPr>
              <w:pStyle w:val="AralkYok"/>
              <w:spacing w:before="20" w:after="20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</w:tbl>
    <w:p w14:paraId="43C2A18A" w14:textId="77777777" w:rsidR="00AA1814" w:rsidRPr="003474AC" w:rsidRDefault="00AA1814" w:rsidP="003474AC">
      <w:pPr>
        <w:autoSpaceDE w:val="0"/>
        <w:autoSpaceDN w:val="0"/>
        <w:adjustRightInd w:val="0"/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p w14:paraId="4F82D9A2" w14:textId="77777777" w:rsidR="000C14E1" w:rsidRPr="003474AC" w:rsidRDefault="00CA1284" w:rsidP="003474AC">
      <w:pPr>
        <w:pStyle w:val="AralkYok"/>
        <w:numPr>
          <w:ilvl w:val="0"/>
          <w:numId w:val="5"/>
        </w:numPr>
        <w:spacing w:before="20" w:after="20"/>
        <w:ind w:left="0" w:firstLine="0"/>
        <w:rPr>
          <w:rFonts w:ascii="Aaux ProMedium" w:hAnsi="Aaux ProMedium"/>
          <w:bCs/>
          <w:color w:val="000000" w:themeColor="text1"/>
          <w:sz w:val="24"/>
          <w:szCs w:val="24"/>
        </w:rPr>
      </w:pPr>
      <w:r w:rsidRPr="003474AC">
        <w:rPr>
          <w:rFonts w:ascii="Aaux ProMedium" w:hAnsi="Aaux ProMedium"/>
          <w:bCs/>
          <w:color w:val="000000" w:themeColor="text1"/>
          <w:sz w:val="24"/>
          <w:szCs w:val="24"/>
        </w:rPr>
        <w:t>SONUÇ</w:t>
      </w:r>
    </w:p>
    <w:p w14:paraId="69F091FD" w14:textId="1C17C551" w:rsidR="00561CBF" w:rsidRPr="003474AC" w:rsidRDefault="008A4639" w:rsidP="003474AC">
      <w:pPr>
        <w:spacing w:before="20" w:after="20" w:line="240" w:lineRule="auto"/>
        <w:jc w:val="both"/>
        <w:rPr>
          <w:rFonts w:ascii="Aaux ProMedium" w:hAnsi="Aaux ProMedium"/>
          <w:bCs/>
          <w:sz w:val="24"/>
          <w:szCs w:val="24"/>
        </w:rPr>
      </w:pPr>
      <w:r w:rsidRPr="003474AC">
        <w:rPr>
          <w:rFonts w:ascii="Aaux ProMedium" w:hAnsi="Aaux ProMedium"/>
          <w:bCs/>
          <w:sz w:val="24"/>
          <w:szCs w:val="24"/>
        </w:rPr>
        <w:t>U</w:t>
      </w:r>
      <w:r w:rsidR="00DC34EE" w:rsidRPr="003474AC">
        <w:rPr>
          <w:rFonts w:ascii="Aaux ProMedium" w:hAnsi="Aaux ProMedium"/>
          <w:bCs/>
          <w:sz w:val="24"/>
          <w:szCs w:val="24"/>
        </w:rPr>
        <w:t xml:space="preserve">çuşa elverişlilik </w:t>
      </w:r>
      <w:r w:rsidRPr="003474AC">
        <w:rPr>
          <w:rFonts w:ascii="Aaux ProMedium" w:hAnsi="Aaux ProMedium"/>
          <w:bCs/>
          <w:sz w:val="24"/>
          <w:szCs w:val="24"/>
        </w:rPr>
        <w:t>gözden geçime personel adayı</w:t>
      </w:r>
      <w:r w:rsidR="00BC3CC1" w:rsidRPr="003474AC">
        <w:rPr>
          <w:rFonts w:ascii="Aaux ProMedium" w:hAnsi="Aaux ProMedium"/>
          <w:bCs/>
          <w:sz w:val="24"/>
          <w:szCs w:val="24"/>
        </w:rPr>
        <w:t xml:space="preserve"> </w:t>
      </w:r>
      <w:r w:rsidRPr="003474AC">
        <w:rPr>
          <w:rFonts w:ascii="Aaux ProMedium" w:hAnsi="Aaux ProMedium"/>
          <w:bCs/>
          <w:sz w:val="24"/>
          <w:szCs w:val="24"/>
        </w:rPr>
        <w:t>ile TC-</w:t>
      </w:r>
      <w:r w:rsidR="00FE4B70" w:rsidRPr="003474AC">
        <w:rPr>
          <w:rFonts w:ascii="Aaux ProMedium" w:hAnsi="Aaux ProMedium"/>
          <w:bCs/>
          <w:sz w:val="24"/>
          <w:szCs w:val="24"/>
        </w:rPr>
        <w:t>........</w:t>
      </w:r>
      <w:r w:rsidR="00C91BA8" w:rsidRPr="003474AC">
        <w:rPr>
          <w:rFonts w:ascii="Aaux ProMedium" w:hAnsi="Aaux ProMedium"/>
          <w:bCs/>
          <w:sz w:val="24"/>
          <w:szCs w:val="24"/>
        </w:rPr>
        <w:t xml:space="preserve"> tescil</w:t>
      </w:r>
      <w:r w:rsidRPr="003474AC">
        <w:rPr>
          <w:rFonts w:ascii="Aaux ProMedium" w:hAnsi="Aaux ProMedium"/>
          <w:bCs/>
          <w:sz w:val="24"/>
          <w:szCs w:val="24"/>
        </w:rPr>
        <w:t xml:space="preserve"> işaretli hava ara</w:t>
      </w:r>
      <w:r w:rsidR="00C91BA8" w:rsidRPr="003474AC">
        <w:rPr>
          <w:rFonts w:ascii="Aaux ProMedium" w:hAnsi="Aaux ProMedium"/>
          <w:bCs/>
          <w:sz w:val="24"/>
          <w:szCs w:val="24"/>
        </w:rPr>
        <w:t>çları</w:t>
      </w:r>
      <w:r w:rsidRPr="003474AC">
        <w:rPr>
          <w:rFonts w:ascii="Aaux ProMedium" w:hAnsi="Aaux ProMedium"/>
          <w:bCs/>
          <w:sz w:val="24"/>
          <w:szCs w:val="24"/>
        </w:rPr>
        <w:t>nın Uçuşa Elverişlilik denetlemesine ait değerlendirme yukarıda belirtilen hususları da içerecek şekilde</w:t>
      </w:r>
      <w:r w:rsidR="00BC3CC1" w:rsidRPr="003474AC">
        <w:rPr>
          <w:rFonts w:ascii="Aaux ProMedium" w:hAnsi="Aaux ProMedium"/>
          <w:bCs/>
          <w:sz w:val="24"/>
          <w:szCs w:val="24"/>
        </w:rPr>
        <w:t xml:space="preserve"> yapılmış olup</w:t>
      </w:r>
      <w:r w:rsidR="000D0D2F" w:rsidRPr="003474AC">
        <w:rPr>
          <w:rFonts w:ascii="Aaux ProMedium" w:hAnsi="Aaux ProMedium"/>
          <w:bCs/>
          <w:sz w:val="24"/>
          <w:szCs w:val="24"/>
        </w:rPr>
        <w:t>,</w:t>
      </w:r>
      <w:r w:rsidR="00BC3CC1" w:rsidRPr="003474AC">
        <w:rPr>
          <w:rFonts w:ascii="Aaux ProMedium" w:hAnsi="Aaux ProMedium"/>
          <w:bCs/>
          <w:sz w:val="24"/>
          <w:szCs w:val="24"/>
        </w:rPr>
        <w:t xml:space="preserve"> </w:t>
      </w:r>
      <w:r w:rsidR="00CA1284" w:rsidRPr="003474AC">
        <w:rPr>
          <w:rFonts w:ascii="Aaux ProMedium" w:hAnsi="Aaux ProMedium"/>
          <w:bCs/>
          <w:sz w:val="24"/>
          <w:szCs w:val="24"/>
        </w:rPr>
        <w:t>Gözden Geçirme Personeli olarak;</w:t>
      </w:r>
    </w:p>
    <w:p w14:paraId="4D1D77F1" w14:textId="77777777" w:rsidR="00561CBF" w:rsidRPr="003474AC" w:rsidRDefault="00561CBF" w:rsidP="003474AC">
      <w:pPr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tbl>
      <w:tblPr>
        <w:tblW w:w="25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8"/>
        <w:gridCol w:w="939"/>
      </w:tblGrid>
      <w:tr w:rsidR="00BC3CC1" w:rsidRPr="003474AC" w14:paraId="02B482E5" w14:textId="77777777" w:rsidTr="00BA195B">
        <w:trPr>
          <w:cantSplit/>
          <w:trHeight w:val="170"/>
        </w:trPr>
        <w:tc>
          <w:tcPr>
            <w:tcW w:w="3543" w:type="dxa"/>
            <w:shd w:val="clear" w:color="auto" w:fill="C6D9F1"/>
            <w:vAlign w:val="center"/>
          </w:tcPr>
          <w:p w14:paraId="7E8F3B01" w14:textId="77777777" w:rsidR="00BC3CC1" w:rsidRPr="003474AC" w:rsidRDefault="00BC3CC1" w:rsidP="003474A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 xml:space="preserve">Uygun </w:t>
            </w:r>
            <w:r w:rsidR="00CA1284" w:rsidRPr="003474AC">
              <w:rPr>
                <w:rFonts w:ascii="Aaux ProMedium" w:hAnsi="Aaux ProMedium"/>
                <w:bCs/>
                <w:sz w:val="24"/>
                <w:szCs w:val="24"/>
              </w:rPr>
              <w:t>değerlendirilmiştir</w:t>
            </w: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78920" w14:textId="77777777" w:rsidR="00BC3CC1" w:rsidRPr="003474AC" w:rsidRDefault="00C91BA8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  <w:tr w:rsidR="00BC3CC1" w:rsidRPr="003474AC" w14:paraId="5E238107" w14:textId="77777777" w:rsidTr="00BA195B">
        <w:trPr>
          <w:cantSplit/>
          <w:trHeight w:val="170"/>
        </w:trPr>
        <w:tc>
          <w:tcPr>
            <w:tcW w:w="3543" w:type="dxa"/>
            <w:shd w:val="clear" w:color="auto" w:fill="C6D9F1"/>
            <w:vAlign w:val="center"/>
          </w:tcPr>
          <w:p w14:paraId="620E3EBE" w14:textId="77777777" w:rsidR="00BC3CC1" w:rsidRPr="003474AC" w:rsidRDefault="00CA1284" w:rsidP="003474A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/>
                <w:bCs/>
                <w:sz w:val="24"/>
                <w:szCs w:val="24"/>
              </w:rPr>
            </w:pPr>
            <w:r w:rsidRPr="003474AC">
              <w:rPr>
                <w:rFonts w:ascii="Aaux ProMedium" w:hAnsi="Aaux ProMedium"/>
                <w:bCs/>
                <w:sz w:val="24"/>
                <w:szCs w:val="24"/>
              </w:rPr>
              <w:t>Uygun değerlendirilmemiştir.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9D7AA" w14:textId="77777777" w:rsidR="00BC3CC1" w:rsidRPr="003474AC" w:rsidRDefault="00BC3CC1" w:rsidP="003474AC">
            <w:pPr>
              <w:pStyle w:val="AralkYok"/>
              <w:spacing w:before="20" w:after="20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  <w:r w:rsidRPr="003474AC">
              <w:rPr>
                <w:rFonts w:ascii="Aaux ProMedium" w:hAnsi="Aaux ProMedium"/>
                <w:b/>
                <w:sz w:val="24"/>
                <w:szCs w:val="24"/>
              </w:rPr>
              <w:sym w:font="Wingdings 2" w:char="F0A3"/>
            </w:r>
          </w:p>
        </w:tc>
      </w:tr>
    </w:tbl>
    <w:p w14:paraId="1319D571" w14:textId="77777777" w:rsidR="00BC3CC1" w:rsidRPr="003474AC" w:rsidRDefault="00BC3CC1" w:rsidP="003474AC">
      <w:pPr>
        <w:spacing w:before="20" w:after="20" w:line="240" w:lineRule="auto"/>
        <w:rPr>
          <w:rFonts w:ascii="Aaux ProMedium" w:hAnsi="Aaux ProMedium"/>
          <w:bCs/>
          <w:sz w:val="24"/>
          <w:szCs w:val="24"/>
        </w:rPr>
      </w:pPr>
    </w:p>
    <w:sectPr w:rsidR="00BC3CC1" w:rsidRPr="003474AC" w:rsidSect="001D5ED1">
      <w:headerReference w:type="default" r:id="rId8"/>
      <w:footerReference w:type="default" r:id="rId9"/>
      <w:pgSz w:w="11906" w:h="16838" w:code="9"/>
      <w:pgMar w:top="1134" w:right="1134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E99C" w14:textId="77777777" w:rsidR="008726BB" w:rsidRDefault="008726BB" w:rsidP="00C74DF3">
      <w:pPr>
        <w:spacing w:after="0" w:line="240" w:lineRule="auto"/>
      </w:pPr>
      <w:r>
        <w:separator/>
      </w:r>
    </w:p>
  </w:endnote>
  <w:endnote w:type="continuationSeparator" w:id="0">
    <w:p w14:paraId="25CB3E3A" w14:textId="77777777" w:rsidR="008726BB" w:rsidRDefault="008726B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BD2261" w14:paraId="08719874" w14:textId="77777777" w:rsidTr="0066512B">
      <w:tc>
        <w:tcPr>
          <w:tcW w:w="6379" w:type="dxa"/>
        </w:tcPr>
        <w:p w14:paraId="0CAA9DBA" w14:textId="77777777" w:rsidR="00BD2261" w:rsidRPr="009802BB" w:rsidRDefault="00BD2261" w:rsidP="00BD2261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BD2261" w:rsidRPr="009802BB" w14:paraId="51E39E1A" w14:textId="77777777" w:rsidTr="0066512B">
      <w:tc>
        <w:tcPr>
          <w:tcW w:w="7797" w:type="dxa"/>
        </w:tcPr>
        <w:p w14:paraId="08F2503E" w14:textId="699383BD" w:rsidR="00BD2261" w:rsidRPr="009802BB" w:rsidRDefault="00BD2261" w:rsidP="00BD2261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</w:t>
          </w:r>
          <w:r w:rsidRPr="003C3DE3">
            <w:rPr>
              <w:rFonts w:ascii="Arial" w:hAnsi="Arial" w:cs="Arial"/>
              <w:sz w:val="14"/>
              <w:szCs w:val="14"/>
            </w:rPr>
            <w:t>UED.</w:t>
          </w:r>
          <w:r w:rsidRPr="00AA0B41">
            <w:rPr>
              <w:rFonts w:ascii="Arial" w:hAnsi="Arial" w:cs="Arial"/>
              <w:sz w:val="14"/>
              <w:szCs w:val="14"/>
            </w:rPr>
            <w:t>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253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 Tarihi: 11/03/2023     Revizyon No – Tarihi: 00 – 00/00/0000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2551" w:type="dxa"/>
          <w:shd w:val="clear" w:color="auto" w:fill="auto"/>
        </w:tcPr>
        <w:p w14:paraId="52FD138B" w14:textId="3DCBAC23" w:rsidR="00BD2261" w:rsidRPr="009802BB" w:rsidRDefault="00BD2261" w:rsidP="00BD2261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D5ED1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D5ED1">
            <w:rPr>
              <w:rFonts w:ascii="Arial" w:hAnsi="Arial" w:cs="Arial"/>
              <w:noProof/>
              <w:sz w:val="14"/>
              <w:szCs w:val="14"/>
              <w:lang w:val="en-US"/>
            </w:rPr>
            <w:t>3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243526C9" w14:textId="77777777" w:rsidR="00BD2261" w:rsidRPr="00774EAD" w:rsidRDefault="00BD2261" w:rsidP="00BD2261">
    <w:pPr>
      <w:pStyle w:val="AltBilgi"/>
      <w:tabs>
        <w:tab w:val="left" w:pos="1418"/>
      </w:tabs>
      <w:spacing w:line="276" w:lineRule="auto"/>
      <w:rPr>
        <w:rFonts w:ascii="Arial" w:hAnsi="Arial" w:cs="Arial"/>
        <w:sz w:val="16"/>
        <w:szCs w:val="16"/>
      </w:rPr>
    </w:pPr>
  </w:p>
  <w:p w14:paraId="68BD0457" w14:textId="77777777" w:rsidR="00BD2261" w:rsidRDefault="00BD22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A0FF" w14:textId="77777777" w:rsidR="008726BB" w:rsidRDefault="008726BB" w:rsidP="00C74DF3">
      <w:pPr>
        <w:spacing w:after="0" w:line="240" w:lineRule="auto"/>
      </w:pPr>
      <w:r>
        <w:separator/>
      </w:r>
    </w:p>
  </w:footnote>
  <w:footnote w:type="continuationSeparator" w:id="0">
    <w:p w14:paraId="55AC0BBB" w14:textId="77777777" w:rsidR="008726BB" w:rsidRDefault="008726B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1D5ED1" w:rsidRPr="0038228B" w14:paraId="498D4BB6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043D7079" w14:textId="77777777" w:rsidR="001D5ED1" w:rsidRPr="0038228B" w:rsidRDefault="001D5ED1" w:rsidP="001D5ED1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</w:rPr>
            <w:drawing>
              <wp:inline distT="0" distB="0" distL="0" distR="0" wp14:anchorId="0C0191EE" wp14:editId="33480B03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44109758" w14:textId="77777777" w:rsidR="001D5ED1" w:rsidRPr="0038228B" w:rsidRDefault="001D5ED1" w:rsidP="001D5ED1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4B8AD195" w14:textId="77777777" w:rsidR="001D5ED1" w:rsidRPr="00025269" w:rsidRDefault="001D5ED1" w:rsidP="001D5ED1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27972E14" w14:textId="77777777" w:rsidR="001D5ED1" w:rsidRPr="0038228B" w:rsidRDefault="001D5ED1" w:rsidP="001D5ED1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6DCF6CC9" w14:textId="77777777" w:rsidR="001D5ED1" w:rsidRPr="00025269" w:rsidRDefault="001D5ED1" w:rsidP="001D5ED1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1D5ED1" w:rsidRPr="0038228B" w14:paraId="73C1A242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4C9E6626" w14:textId="77777777" w:rsidR="001D5ED1" w:rsidRPr="00025269" w:rsidRDefault="001D5ED1" w:rsidP="001D5ED1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54078561" w14:textId="42308964" w:rsidR="00547CB6" w:rsidRPr="001D5ED1" w:rsidRDefault="00547CB6" w:rsidP="001D5E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074D1A"/>
    <w:multiLevelType w:val="hybridMultilevel"/>
    <w:tmpl w:val="27B80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99E"/>
    <w:multiLevelType w:val="multilevel"/>
    <w:tmpl w:val="D1C4FE2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FFFFFF" w:themeColor="background1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8A2C41"/>
    <w:multiLevelType w:val="hybridMultilevel"/>
    <w:tmpl w:val="F5B49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60A"/>
    <w:multiLevelType w:val="hybridMultilevel"/>
    <w:tmpl w:val="40BCD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19C70AC2"/>
    <w:multiLevelType w:val="hybridMultilevel"/>
    <w:tmpl w:val="E6C2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D52"/>
    <w:multiLevelType w:val="hybridMultilevel"/>
    <w:tmpl w:val="F9562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757E8"/>
    <w:multiLevelType w:val="hybridMultilevel"/>
    <w:tmpl w:val="4D4E2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1F03"/>
    <w:multiLevelType w:val="hybridMultilevel"/>
    <w:tmpl w:val="F20C6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818"/>
    <w:multiLevelType w:val="hybridMultilevel"/>
    <w:tmpl w:val="10528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 w15:restartNumberingAfterBreak="0">
    <w:nsid w:val="731C5A75"/>
    <w:multiLevelType w:val="hybridMultilevel"/>
    <w:tmpl w:val="EDF0C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5AEB"/>
    <w:multiLevelType w:val="hybridMultilevel"/>
    <w:tmpl w:val="468E3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17D9E"/>
    <w:rsid w:val="00033647"/>
    <w:rsid w:val="00053F5F"/>
    <w:rsid w:val="000548DA"/>
    <w:rsid w:val="000578AE"/>
    <w:rsid w:val="00060EBC"/>
    <w:rsid w:val="00086589"/>
    <w:rsid w:val="000B75DE"/>
    <w:rsid w:val="000C14E1"/>
    <w:rsid w:val="000C5E88"/>
    <w:rsid w:val="000D0D2F"/>
    <w:rsid w:val="000D53B2"/>
    <w:rsid w:val="00104D4B"/>
    <w:rsid w:val="0013621F"/>
    <w:rsid w:val="00152E10"/>
    <w:rsid w:val="00160235"/>
    <w:rsid w:val="001771BC"/>
    <w:rsid w:val="001915EE"/>
    <w:rsid w:val="001B0E50"/>
    <w:rsid w:val="001B2B19"/>
    <w:rsid w:val="001B4112"/>
    <w:rsid w:val="001D186B"/>
    <w:rsid w:val="001D5ED1"/>
    <w:rsid w:val="001E0C8A"/>
    <w:rsid w:val="001E3D53"/>
    <w:rsid w:val="002169E3"/>
    <w:rsid w:val="002212EB"/>
    <w:rsid w:val="00232010"/>
    <w:rsid w:val="002329BD"/>
    <w:rsid w:val="0025362B"/>
    <w:rsid w:val="00257A9E"/>
    <w:rsid w:val="002A4E5A"/>
    <w:rsid w:val="002C245E"/>
    <w:rsid w:val="002E3A1A"/>
    <w:rsid w:val="002E7F04"/>
    <w:rsid w:val="002F7B9F"/>
    <w:rsid w:val="003079F5"/>
    <w:rsid w:val="003132B0"/>
    <w:rsid w:val="003179DE"/>
    <w:rsid w:val="003474AC"/>
    <w:rsid w:val="003646EF"/>
    <w:rsid w:val="00364C08"/>
    <w:rsid w:val="0036686B"/>
    <w:rsid w:val="003723EE"/>
    <w:rsid w:val="00383213"/>
    <w:rsid w:val="0038560B"/>
    <w:rsid w:val="003C2E07"/>
    <w:rsid w:val="003E0C5A"/>
    <w:rsid w:val="003F1150"/>
    <w:rsid w:val="003F13A5"/>
    <w:rsid w:val="003F3815"/>
    <w:rsid w:val="003F4F83"/>
    <w:rsid w:val="00405626"/>
    <w:rsid w:val="00417188"/>
    <w:rsid w:val="004242F1"/>
    <w:rsid w:val="0044032F"/>
    <w:rsid w:val="0044470A"/>
    <w:rsid w:val="004635EB"/>
    <w:rsid w:val="00467F93"/>
    <w:rsid w:val="00473AC2"/>
    <w:rsid w:val="004917AE"/>
    <w:rsid w:val="004F1059"/>
    <w:rsid w:val="004F6438"/>
    <w:rsid w:val="005027FD"/>
    <w:rsid w:val="0051027E"/>
    <w:rsid w:val="00523A9E"/>
    <w:rsid w:val="00525E5A"/>
    <w:rsid w:val="0052755E"/>
    <w:rsid w:val="00531B8F"/>
    <w:rsid w:val="00544835"/>
    <w:rsid w:val="00547CB6"/>
    <w:rsid w:val="00561CBF"/>
    <w:rsid w:val="005668BE"/>
    <w:rsid w:val="0059315A"/>
    <w:rsid w:val="005C3CD0"/>
    <w:rsid w:val="0062111B"/>
    <w:rsid w:val="00626EE8"/>
    <w:rsid w:val="006514F6"/>
    <w:rsid w:val="00651BC9"/>
    <w:rsid w:val="00651EDA"/>
    <w:rsid w:val="006604AA"/>
    <w:rsid w:val="0067326A"/>
    <w:rsid w:val="00681463"/>
    <w:rsid w:val="00682A97"/>
    <w:rsid w:val="006B2ECD"/>
    <w:rsid w:val="006B5425"/>
    <w:rsid w:val="006B5FCD"/>
    <w:rsid w:val="006C242E"/>
    <w:rsid w:val="006E31C6"/>
    <w:rsid w:val="00700CC8"/>
    <w:rsid w:val="00706A75"/>
    <w:rsid w:val="00715367"/>
    <w:rsid w:val="0072088C"/>
    <w:rsid w:val="0072548D"/>
    <w:rsid w:val="00727E2D"/>
    <w:rsid w:val="00732E77"/>
    <w:rsid w:val="00745412"/>
    <w:rsid w:val="00757D13"/>
    <w:rsid w:val="00783DE9"/>
    <w:rsid w:val="00807B90"/>
    <w:rsid w:val="00842687"/>
    <w:rsid w:val="008726BB"/>
    <w:rsid w:val="008729E8"/>
    <w:rsid w:val="0087702E"/>
    <w:rsid w:val="00897C02"/>
    <w:rsid w:val="008A4639"/>
    <w:rsid w:val="008C0F5A"/>
    <w:rsid w:val="008E10C1"/>
    <w:rsid w:val="009226C0"/>
    <w:rsid w:val="0092423F"/>
    <w:rsid w:val="00925F20"/>
    <w:rsid w:val="009319FC"/>
    <w:rsid w:val="00941F2D"/>
    <w:rsid w:val="009512AF"/>
    <w:rsid w:val="00964A93"/>
    <w:rsid w:val="00980167"/>
    <w:rsid w:val="009A7EE5"/>
    <w:rsid w:val="009B2FC9"/>
    <w:rsid w:val="009B4EC0"/>
    <w:rsid w:val="009B75B6"/>
    <w:rsid w:val="00A053BD"/>
    <w:rsid w:val="00A21B3C"/>
    <w:rsid w:val="00A53A1E"/>
    <w:rsid w:val="00A712C4"/>
    <w:rsid w:val="00A72816"/>
    <w:rsid w:val="00A86581"/>
    <w:rsid w:val="00A87DBC"/>
    <w:rsid w:val="00A9117A"/>
    <w:rsid w:val="00AA1814"/>
    <w:rsid w:val="00B047E5"/>
    <w:rsid w:val="00B31644"/>
    <w:rsid w:val="00B36CB9"/>
    <w:rsid w:val="00B70812"/>
    <w:rsid w:val="00B7267F"/>
    <w:rsid w:val="00B80524"/>
    <w:rsid w:val="00B84881"/>
    <w:rsid w:val="00B90CD6"/>
    <w:rsid w:val="00BA195B"/>
    <w:rsid w:val="00BA211C"/>
    <w:rsid w:val="00BB0230"/>
    <w:rsid w:val="00BB6D81"/>
    <w:rsid w:val="00BC2DE0"/>
    <w:rsid w:val="00BC3B42"/>
    <w:rsid w:val="00BC3CC1"/>
    <w:rsid w:val="00BC43D3"/>
    <w:rsid w:val="00BD14A8"/>
    <w:rsid w:val="00BD2261"/>
    <w:rsid w:val="00C03890"/>
    <w:rsid w:val="00C05DBC"/>
    <w:rsid w:val="00C14F7F"/>
    <w:rsid w:val="00C23241"/>
    <w:rsid w:val="00C30036"/>
    <w:rsid w:val="00C44526"/>
    <w:rsid w:val="00C64121"/>
    <w:rsid w:val="00C74DF3"/>
    <w:rsid w:val="00C9059C"/>
    <w:rsid w:val="00C91BA8"/>
    <w:rsid w:val="00C97A6A"/>
    <w:rsid w:val="00CA1284"/>
    <w:rsid w:val="00CA66C6"/>
    <w:rsid w:val="00CE7992"/>
    <w:rsid w:val="00CF0F33"/>
    <w:rsid w:val="00D04BA7"/>
    <w:rsid w:val="00D063D6"/>
    <w:rsid w:val="00D15269"/>
    <w:rsid w:val="00D2157B"/>
    <w:rsid w:val="00D31B90"/>
    <w:rsid w:val="00D33238"/>
    <w:rsid w:val="00D50871"/>
    <w:rsid w:val="00D6367B"/>
    <w:rsid w:val="00D63E58"/>
    <w:rsid w:val="00D76BD7"/>
    <w:rsid w:val="00D80DC7"/>
    <w:rsid w:val="00D83BA6"/>
    <w:rsid w:val="00D8580E"/>
    <w:rsid w:val="00DC34EE"/>
    <w:rsid w:val="00DE08AE"/>
    <w:rsid w:val="00E12363"/>
    <w:rsid w:val="00E20744"/>
    <w:rsid w:val="00E24A49"/>
    <w:rsid w:val="00E32824"/>
    <w:rsid w:val="00E503E6"/>
    <w:rsid w:val="00E57621"/>
    <w:rsid w:val="00E62298"/>
    <w:rsid w:val="00E62CCF"/>
    <w:rsid w:val="00E6544E"/>
    <w:rsid w:val="00E730A6"/>
    <w:rsid w:val="00E8356C"/>
    <w:rsid w:val="00E90313"/>
    <w:rsid w:val="00E9222D"/>
    <w:rsid w:val="00EB44C9"/>
    <w:rsid w:val="00EC585C"/>
    <w:rsid w:val="00ED39D1"/>
    <w:rsid w:val="00ED6ECF"/>
    <w:rsid w:val="00EF2DFA"/>
    <w:rsid w:val="00F15E79"/>
    <w:rsid w:val="00F200FF"/>
    <w:rsid w:val="00F33D7C"/>
    <w:rsid w:val="00F356B5"/>
    <w:rsid w:val="00F4100D"/>
    <w:rsid w:val="00F42544"/>
    <w:rsid w:val="00F44653"/>
    <w:rsid w:val="00F677E8"/>
    <w:rsid w:val="00F81DCF"/>
    <w:rsid w:val="00F86EF1"/>
    <w:rsid w:val="00FB09F0"/>
    <w:rsid w:val="00FC069C"/>
    <w:rsid w:val="00FD7B0E"/>
    <w:rsid w:val="00FE4B70"/>
    <w:rsid w:val="00FE6651"/>
    <w:rsid w:val="00FF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E920"/>
  <w15:docId w15:val="{2A862BB7-98E5-4518-871F-3721566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3380-9798-432B-ACE1-176D2982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f_hizir</dc:creator>
  <cp:lastModifiedBy>emirhan karahocagil</cp:lastModifiedBy>
  <cp:revision>18</cp:revision>
  <cp:lastPrinted>2013-06-13T06:30:00Z</cp:lastPrinted>
  <dcterms:created xsi:type="dcterms:W3CDTF">2013-11-26T07:54:00Z</dcterms:created>
  <dcterms:modified xsi:type="dcterms:W3CDTF">2023-03-13T12:37:00Z</dcterms:modified>
</cp:coreProperties>
</file>